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18" w:rsidRPr="00633FCF" w:rsidRDefault="00F40818" w:rsidP="00633FC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ГОСТ </w:t>
      </w:r>
      <w:proofErr w:type="gramStart"/>
      <w:r w:rsidRPr="00633F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</w:t>
      </w:r>
      <w:proofErr w:type="gramEnd"/>
      <w:r w:rsidRPr="00633F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52887-2007</w:t>
      </w:r>
    </w:p>
    <w:p w:rsidR="00F40818" w:rsidRPr="00633FCF" w:rsidRDefault="00F40818" w:rsidP="00633FC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Услуги детям в учреждениях отдыха и оздоровления </w:t>
      </w:r>
    </w:p>
    <w:p w:rsidR="00F40818" w:rsidRPr="00633FCF" w:rsidRDefault="00F40818" w:rsidP="00633FC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(с Изменением N 1)</w:t>
      </w:r>
    </w:p>
    <w:p w:rsidR="00F40818" w:rsidRPr="00633FCF" w:rsidRDefault="00F40818" w:rsidP="00633F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br/>
        <w:t xml:space="preserve">ГОСТ </w:t>
      </w:r>
      <w:proofErr w:type="gramStart"/>
      <w:r w:rsidRPr="00633FC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633FCF">
        <w:rPr>
          <w:rFonts w:ascii="Times New Roman" w:eastAsia="Times New Roman" w:hAnsi="Times New Roman" w:cs="Times New Roman"/>
          <w:sz w:val="28"/>
          <w:szCs w:val="28"/>
        </w:rPr>
        <w:t xml:space="preserve"> 52887-2007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  <w:t>Группа Р00</w:t>
      </w:r>
    </w:p>
    <w:p w:rsidR="00F40818" w:rsidRPr="00633FCF" w:rsidRDefault="00F40818" w:rsidP="00633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>НАЦИОНАЛЬНЫЙ СТАНДАРТ РОССИЙСКОЙ ФЕДЕРАЦИИ</w:t>
      </w:r>
    </w:p>
    <w:p w:rsidR="00F40818" w:rsidRPr="00633FCF" w:rsidRDefault="00F40818" w:rsidP="00633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>УСЛУГИ ДЕТЯМ В УЧРЕЖДЕНИЯХ ОТДЫХА И ОЗДОРОВЛЕНИЯ</w:t>
      </w:r>
    </w:p>
    <w:p w:rsidR="00F40818" w:rsidRPr="00633FCF" w:rsidRDefault="00F40818" w:rsidP="00633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33FCF">
        <w:rPr>
          <w:rFonts w:ascii="Times New Roman" w:eastAsia="Times New Roman" w:hAnsi="Times New Roman" w:cs="Times New Roman"/>
          <w:sz w:val="28"/>
          <w:szCs w:val="28"/>
          <w:lang w:val="en-US"/>
        </w:rPr>
        <w:t>Services to children in establishments of rest and rehabilitation of health</w:t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 xml:space="preserve">ОКС 11.020 </w:t>
      </w:r>
    </w:p>
    <w:p w:rsidR="00F40818" w:rsidRPr="00633FCF" w:rsidRDefault="00F40818" w:rsidP="00633F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>Дата введения 2009-01-01</w:t>
      </w:r>
    </w:p>
    <w:p w:rsidR="00F40818" w:rsidRPr="00633FCF" w:rsidRDefault="00F40818" w:rsidP="00633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>Предисловие</w:t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 xml:space="preserve">Цели и принципы стандартизации в Российской Федерации установлены </w:t>
      </w:r>
      <w:hyperlink r:id="rId4" w:history="1">
        <w:r w:rsidRPr="00633F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Федеральным законом от 27 декабря 2002 г. N 184-ФЗ "О техническом регулировании"</w:t>
        </w:r>
      </w:hyperlink>
      <w:r w:rsidRPr="00633FCF">
        <w:rPr>
          <w:rFonts w:ascii="Times New Roman" w:eastAsia="Times New Roman" w:hAnsi="Times New Roman" w:cs="Times New Roman"/>
          <w:sz w:val="28"/>
          <w:szCs w:val="28"/>
        </w:rPr>
        <w:t xml:space="preserve">, а правила применения национальных стандартов Российской Федерации - </w:t>
      </w:r>
      <w:hyperlink r:id="rId5" w:history="1">
        <w:r w:rsidRPr="00633F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ГОСТ </w:t>
        </w:r>
        <w:proofErr w:type="gramStart"/>
        <w:r w:rsidRPr="00633F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</w:t>
        </w:r>
        <w:proofErr w:type="gramEnd"/>
        <w:r w:rsidRPr="00633F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1.0-2004</w:t>
        </w:r>
      </w:hyperlink>
      <w:r w:rsidRPr="00633FCF">
        <w:rPr>
          <w:rFonts w:ascii="Times New Roman" w:eastAsia="Times New Roman" w:hAnsi="Times New Roman" w:cs="Times New Roman"/>
          <w:sz w:val="28"/>
          <w:szCs w:val="28"/>
        </w:rPr>
        <w:t xml:space="preserve"> "Стандартизация в Российской Федерации. Основные положения"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  <w:r w:rsidRPr="00633FCF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 стандарте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>1 РАЗРАБОТАН Федеральным государственным унитарным предприятием "Российский научно-технический центр информации по стандартизации, метрологии и оценке соответствия" (ФГУП "СТАНДАРТИНФОРМ") по заказу Министерства здравоохранения и социального развития Российской Федерации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proofErr w:type="gramStart"/>
      <w:r w:rsidRPr="00633FCF">
        <w:rPr>
          <w:rFonts w:ascii="Times New Roman" w:eastAsia="Times New Roman" w:hAnsi="Times New Roman" w:cs="Times New Roman"/>
          <w:sz w:val="28"/>
          <w:szCs w:val="28"/>
        </w:rPr>
        <w:t>ВНЕСЕН</w:t>
      </w:r>
      <w:proofErr w:type="gramEnd"/>
      <w:r w:rsidRPr="00633FCF">
        <w:rPr>
          <w:rFonts w:ascii="Times New Roman" w:eastAsia="Times New Roman" w:hAnsi="Times New Roman" w:cs="Times New Roman"/>
          <w:sz w:val="28"/>
          <w:szCs w:val="28"/>
        </w:rPr>
        <w:t xml:space="preserve"> Техническим комитетом по стандартизации ТК 406 "Социальное обслуживание населения"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 xml:space="preserve">3 УТВЕРЖДЕН И ВВЕДЕН В ДЕЙСТВИЕ </w:t>
      </w:r>
      <w:hyperlink r:id="rId6" w:history="1">
        <w:r w:rsidRPr="00633F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Приказом Федерального агентства по техническому регулированию и метрологии от 27 декабря 2007 г. N 565-ст</w:t>
        </w:r>
      </w:hyperlink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Start"/>
      <w:r w:rsidRPr="00633FC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633FCF">
        <w:rPr>
          <w:rFonts w:ascii="Times New Roman" w:eastAsia="Times New Roman" w:hAnsi="Times New Roman" w:cs="Times New Roman"/>
          <w:sz w:val="28"/>
          <w:szCs w:val="28"/>
        </w:rPr>
        <w:t xml:space="preserve"> настоящем стандарте реализованы нормы федеральных законов Российской Федерации: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hyperlink r:id="rId7" w:history="1">
        <w:r w:rsidRPr="00633F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от 24 июля 1998 г. N 124-ФЗ "Об основных гарантиях прав ребенка в Российской Федерации"</w:t>
        </w:r>
      </w:hyperlink>
      <w:r w:rsidRPr="00633FC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hyperlink r:id="rId8" w:history="1">
        <w:r w:rsidRPr="00633F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от 10 декабря 1995 г. N 195-ФЗ "Об основах социального обслуживания населения в Российской Федерации"</w:t>
        </w:r>
      </w:hyperlink>
      <w:r w:rsidRPr="00633FC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hyperlink r:id="rId9" w:history="1">
        <w:r w:rsidRPr="00633F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от 27 декабря 2002 г. N 184-ФЗ "О техническом регулировании";</w:t>
        </w:r>
      </w:hyperlink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  <w:r w:rsidRPr="00633FC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hyperlink r:id="rId10" w:history="1">
        <w:r w:rsidRPr="00633F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от 29 декабря 1995 г. N 223-ФЗ "Семейный кодекс Российской Федерации".</w:t>
        </w:r>
      </w:hyperlink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633FCF">
        <w:rPr>
          <w:rFonts w:ascii="Times New Roman" w:eastAsia="Times New Roman" w:hAnsi="Times New Roman" w:cs="Times New Roman"/>
          <w:sz w:val="28"/>
          <w:szCs w:val="28"/>
        </w:rPr>
        <w:t xml:space="preserve">(Измененная редакция, </w:t>
      </w:r>
      <w:hyperlink r:id="rId11" w:history="1">
        <w:proofErr w:type="spellStart"/>
        <w:r w:rsidRPr="00633F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Изм</w:t>
        </w:r>
        <w:proofErr w:type="spellEnd"/>
        <w:r w:rsidRPr="00633F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gramEnd"/>
        <w:r w:rsidRPr="00633F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  <w:proofErr w:type="gramStart"/>
        <w:r w:rsidRPr="00633F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 1</w:t>
        </w:r>
      </w:hyperlink>
      <w:r w:rsidRPr="00633FCF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>5 ВВЕДЕН ВПЕРВЫЕ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  <w:r w:rsidRPr="00633FCF">
        <w:rPr>
          <w:rFonts w:ascii="Times New Roman" w:eastAsia="Times New Roman" w:hAnsi="Times New Roman" w:cs="Times New Roman"/>
          <w:i/>
          <w:iCs/>
          <w:sz w:val="28"/>
          <w:szCs w:val="28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 xml:space="preserve">ВНЕСЕНО </w:t>
      </w:r>
      <w:hyperlink r:id="rId12" w:history="1">
        <w:r w:rsidRPr="00633F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Изменение N 1</w:t>
        </w:r>
      </w:hyperlink>
      <w:r w:rsidRPr="00633FCF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утвержденное и введенное в действие </w:t>
      </w:r>
      <w:hyperlink r:id="rId13" w:history="1">
        <w:r w:rsidRPr="00633F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Приказом </w:t>
        </w:r>
        <w:proofErr w:type="spellStart"/>
        <w:r w:rsidRPr="00633F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Росстандарта</w:t>
        </w:r>
        <w:proofErr w:type="spellEnd"/>
        <w:r w:rsidRPr="00633F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от 28.06.2011 N 157-ст</w:t>
        </w:r>
      </w:hyperlink>
      <w:r w:rsidRPr="00633F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3FCF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End"/>
      <w:r w:rsidRPr="00633FCF">
        <w:rPr>
          <w:rFonts w:ascii="Times New Roman" w:eastAsia="Times New Roman" w:hAnsi="Times New Roman" w:cs="Times New Roman"/>
          <w:sz w:val="28"/>
          <w:szCs w:val="28"/>
        </w:rPr>
        <w:t xml:space="preserve"> 01.01.2012 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  <w:t xml:space="preserve">Изменение N 1 внесено изготовителем базы данных по тексту ИУС N 5, 2012 год 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>1 Область применения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>Настоящий стандарт распространяется на услуги детям в организациях и учреждениях (далее - учреждениях) отдыха и оздоровления.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  <w:t>Настоящий стандарт устанавливает виды этих услуг, их состав, формы, порядок и условия предоставления.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Нормативные ссылки </w:t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>В настоящем стандарте использованы ссылки на следующие стандарты: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  <w:hyperlink r:id="rId14" w:history="1">
        <w:r w:rsidRPr="00633F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ГОСТ </w:t>
        </w:r>
        <w:proofErr w:type="gramStart"/>
        <w:r w:rsidRPr="00633F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</w:t>
        </w:r>
        <w:proofErr w:type="gramEnd"/>
        <w:r w:rsidRPr="00633F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50644-2009</w:t>
        </w:r>
      </w:hyperlink>
      <w:r w:rsidRPr="00633FCF">
        <w:rPr>
          <w:rFonts w:ascii="Times New Roman" w:eastAsia="Times New Roman" w:hAnsi="Times New Roman" w:cs="Times New Roman"/>
          <w:sz w:val="28"/>
          <w:szCs w:val="28"/>
        </w:rPr>
        <w:t xml:space="preserve"> Туристические услуги. Требования по обеспечению безопасности туристов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  <w:hyperlink r:id="rId15" w:history="1">
        <w:r w:rsidRPr="00633F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ГОСТ </w:t>
        </w:r>
        <w:proofErr w:type="gramStart"/>
        <w:r w:rsidRPr="00633F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</w:t>
        </w:r>
        <w:proofErr w:type="gramEnd"/>
        <w:r w:rsidRPr="00633F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50690-2000</w:t>
        </w:r>
      </w:hyperlink>
      <w:r w:rsidRPr="00633FCF">
        <w:rPr>
          <w:rFonts w:ascii="Times New Roman" w:eastAsia="Times New Roman" w:hAnsi="Times New Roman" w:cs="Times New Roman"/>
          <w:sz w:val="28"/>
          <w:szCs w:val="28"/>
        </w:rPr>
        <w:t xml:space="preserve"> Туристские услуги. Общие требования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  <w:hyperlink r:id="rId16" w:history="1">
        <w:r w:rsidRPr="00633F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ГОСТ </w:t>
        </w:r>
        <w:proofErr w:type="gramStart"/>
        <w:r w:rsidRPr="00633F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</w:t>
        </w:r>
        <w:proofErr w:type="gramEnd"/>
        <w:r w:rsidRPr="00633F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51185-2008</w:t>
        </w:r>
      </w:hyperlink>
      <w:r w:rsidRPr="00633FCF">
        <w:rPr>
          <w:rFonts w:ascii="Times New Roman" w:eastAsia="Times New Roman" w:hAnsi="Times New Roman" w:cs="Times New Roman"/>
          <w:sz w:val="28"/>
          <w:szCs w:val="28"/>
        </w:rPr>
        <w:t xml:space="preserve"> Туристские услуги. Средства размещения. Общие требования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  <w:hyperlink r:id="rId17" w:history="1">
        <w:r w:rsidRPr="00633F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ГОСТ </w:t>
        </w:r>
        <w:proofErr w:type="gramStart"/>
        <w:r w:rsidRPr="00633F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</w:t>
        </w:r>
        <w:proofErr w:type="gramEnd"/>
        <w:r w:rsidRPr="00633F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52143-2003 </w:t>
        </w:r>
      </w:hyperlink>
      <w:r w:rsidRPr="00633FCF">
        <w:rPr>
          <w:rFonts w:ascii="Times New Roman" w:eastAsia="Times New Roman" w:hAnsi="Times New Roman" w:cs="Times New Roman"/>
          <w:sz w:val="28"/>
          <w:szCs w:val="28"/>
        </w:rPr>
        <w:t>Социальное обслуживание населения. Основные виды социальных услуг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  <w:hyperlink r:id="rId18" w:history="1">
        <w:r w:rsidRPr="00633F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ГОСТ </w:t>
        </w:r>
        <w:proofErr w:type="gramStart"/>
        <w:r w:rsidRPr="00633F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</w:t>
        </w:r>
        <w:proofErr w:type="gramEnd"/>
        <w:r w:rsidRPr="00633F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52495-2005</w:t>
        </w:r>
      </w:hyperlink>
      <w:r w:rsidRPr="00633FCF">
        <w:rPr>
          <w:rFonts w:ascii="Times New Roman" w:eastAsia="Times New Roman" w:hAnsi="Times New Roman" w:cs="Times New Roman"/>
          <w:sz w:val="28"/>
          <w:szCs w:val="28"/>
        </w:rPr>
        <w:t xml:space="preserve"> Социальное обслуживание населения. Термины и определения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  <w:hyperlink r:id="rId19" w:history="1">
        <w:r w:rsidRPr="00633F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ГОСТ 26265-84</w:t>
        </w:r>
      </w:hyperlink>
      <w:r w:rsidRPr="00633FCF">
        <w:rPr>
          <w:rFonts w:ascii="Times New Roman" w:eastAsia="Times New Roman" w:hAnsi="Times New Roman" w:cs="Times New Roman"/>
          <w:sz w:val="28"/>
          <w:szCs w:val="28"/>
        </w:rPr>
        <w:t xml:space="preserve"> Стандартизация в бытовом обслуживании населения. </w:t>
      </w:r>
      <w:proofErr w:type="gramStart"/>
      <w:r w:rsidRPr="00633FCF">
        <w:rPr>
          <w:rFonts w:ascii="Times New Roman" w:eastAsia="Times New Roman" w:hAnsi="Times New Roman" w:cs="Times New Roman"/>
          <w:sz w:val="28"/>
          <w:szCs w:val="28"/>
        </w:rPr>
        <w:t>Основные положения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</w:t>
      </w:r>
      <w:proofErr w:type="gramEnd"/>
      <w:r w:rsidRPr="00633FCF">
        <w:rPr>
          <w:rFonts w:ascii="Times New Roman" w:eastAsia="Times New Roman" w:hAnsi="Times New Roman" w:cs="Times New Roman"/>
          <w:sz w:val="28"/>
          <w:szCs w:val="28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633FCF">
        <w:rPr>
          <w:rFonts w:ascii="Times New Roman" w:eastAsia="Times New Roman" w:hAnsi="Times New Roman" w:cs="Times New Roman"/>
          <w:sz w:val="28"/>
          <w:szCs w:val="28"/>
        </w:rPr>
        <w:t xml:space="preserve">(Измененная редакция, </w:t>
      </w:r>
      <w:hyperlink r:id="rId20" w:history="1">
        <w:proofErr w:type="spellStart"/>
        <w:r w:rsidRPr="00633F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Изм</w:t>
        </w:r>
        <w:proofErr w:type="spellEnd"/>
        <w:r w:rsidRPr="00633F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gramEnd"/>
        <w:r w:rsidRPr="00633F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  <w:proofErr w:type="gramStart"/>
        <w:r w:rsidRPr="00633F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 1</w:t>
        </w:r>
      </w:hyperlink>
      <w:r w:rsidRPr="00633FCF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F40818" w:rsidRPr="00633FCF" w:rsidRDefault="00F40818" w:rsidP="00633FC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 Термины и определения </w:t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 xml:space="preserve">В настоящем стандарте применены термины по </w:t>
      </w:r>
      <w:hyperlink r:id="rId21" w:history="1">
        <w:r w:rsidRPr="00633F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ГОСТ 26265</w:t>
        </w:r>
      </w:hyperlink>
      <w:r w:rsidRPr="00633F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2" w:history="1">
        <w:r w:rsidRPr="00633F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ГОСТ </w:t>
        </w:r>
        <w:proofErr w:type="gramStart"/>
        <w:r w:rsidRPr="00633F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</w:t>
        </w:r>
        <w:proofErr w:type="gramEnd"/>
        <w:r w:rsidRPr="00633F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52495</w:t>
        </w:r>
      </w:hyperlink>
      <w:r w:rsidRPr="00633FCF">
        <w:rPr>
          <w:rFonts w:ascii="Times New Roman" w:eastAsia="Times New Roman" w:hAnsi="Times New Roman" w:cs="Times New Roman"/>
          <w:sz w:val="28"/>
          <w:szCs w:val="28"/>
        </w:rPr>
        <w:t xml:space="preserve"> и следующие термины с соответствующими определениями: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 xml:space="preserve">3.1 </w:t>
      </w:r>
      <w:r w:rsidRPr="00633FCF">
        <w:rPr>
          <w:rFonts w:ascii="Times New Roman" w:eastAsia="Times New Roman" w:hAnsi="Times New Roman" w:cs="Times New Roman"/>
          <w:b/>
          <w:bCs/>
          <w:sz w:val="28"/>
          <w:szCs w:val="28"/>
        </w:rPr>
        <w:t>отдых детей и их оздоровление: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t xml:space="preserve"> Совокупность мероприятий, обеспечивающих полноценный отдых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жизнедеятельности, развитие творческого потенциала в благоприятной окружающей среде при выполнении санитарно-гигиенических и санитарно-эпидемиологических требований.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 xml:space="preserve">3.2 </w:t>
      </w:r>
      <w:r w:rsidRPr="00633FCF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 (учреждения) отдыха детей и их оздоровления: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33FCF">
        <w:rPr>
          <w:rFonts w:ascii="Times New Roman" w:eastAsia="Times New Roman" w:hAnsi="Times New Roman" w:cs="Times New Roman"/>
          <w:sz w:val="28"/>
          <w:szCs w:val="28"/>
        </w:rPr>
        <w:t xml:space="preserve">Организации различных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оздоровления: детские оздоровительные лагеря (загородные детские оздоровительные лагеря, лагеря дневного и круглосуточного пребывания детей и другие), 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lastRenderedPageBreak/>
        <w:t>специализированные (профильные) лагеря (спортивно-оздоровительные лагеря, оборонно-спортивные лагеря, туристические лагеря, лагеря труда и отдыха, эколого-биологические лагеря, технические лагеря, краеведческие и другие лагеря), оздоровительные центры, базы</w:t>
      </w:r>
      <w:proofErr w:type="gramEnd"/>
      <w:r w:rsidRPr="00633F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33FCF">
        <w:rPr>
          <w:rFonts w:ascii="Times New Roman" w:eastAsia="Times New Roman" w:hAnsi="Times New Roman" w:cs="Times New Roman"/>
          <w:sz w:val="28"/>
          <w:szCs w:val="28"/>
        </w:rPr>
        <w:t>и комплексы, учреждения социального обслуживания или их структурные подразделения, учреждения раннего развития детей, службы семьи, индивидуальные предприниматели и др.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  <w:t xml:space="preserve">Учреждения отдыха детей и их оздоровления могут быть стационарными (специально созданными с целью обеспечения отдыха детей и их оздоровления и временно приспособленными (в том числе передвижными, палаточными с круглосуточным или дневным пребыванием на базе образовательных, </w:t>
      </w:r>
      <w:proofErr w:type="spellStart"/>
      <w:r w:rsidRPr="00633FCF">
        <w:rPr>
          <w:rFonts w:ascii="Times New Roman" w:eastAsia="Times New Roman" w:hAnsi="Times New Roman" w:cs="Times New Roman"/>
          <w:sz w:val="28"/>
          <w:szCs w:val="28"/>
        </w:rPr>
        <w:t>досуговых</w:t>
      </w:r>
      <w:proofErr w:type="spellEnd"/>
      <w:r w:rsidRPr="00633FCF">
        <w:rPr>
          <w:rFonts w:ascii="Times New Roman" w:eastAsia="Times New Roman" w:hAnsi="Times New Roman" w:cs="Times New Roman"/>
          <w:sz w:val="28"/>
          <w:szCs w:val="28"/>
        </w:rPr>
        <w:t>, спортивных учреждений, учреждений социального обслуживания</w:t>
      </w:r>
      <w:proofErr w:type="gramEnd"/>
      <w:r w:rsidRPr="00633FCF">
        <w:rPr>
          <w:rFonts w:ascii="Times New Roman" w:eastAsia="Times New Roman" w:hAnsi="Times New Roman" w:cs="Times New Roman"/>
          <w:sz w:val="28"/>
          <w:szCs w:val="28"/>
        </w:rPr>
        <w:t>, клубов по месту жительства, санаторно-курортных учреждений).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633FCF">
        <w:rPr>
          <w:rFonts w:ascii="Times New Roman" w:eastAsia="Times New Roman" w:hAnsi="Times New Roman" w:cs="Times New Roman"/>
          <w:sz w:val="28"/>
          <w:szCs w:val="28"/>
        </w:rPr>
        <w:t xml:space="preserve">(Измененная редакция, </w:t>
      </w:r>
      <w:hyperlink r:id="rId23" w:history="1">
        <w:proofErr w:type="spellStart"/>
        <w:r w:rsidRPr="00633F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Изм</w:t>
        </w:r>
        <w:proofErr w:type="spellEnd"/>
        <w:r w:rsidRPr="00633F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gramEnd"/>
        <w:r w:rsidRPr="00633F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  <w:proofErr w:type="gramStart"/>
        <w:r w:rsidRPr="00633F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 1</w:t>
        </w:r>
      </w:hyperlink>
      <w:r w:rsidRPr="00633FCF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  <w:t xml:space="preserve">3.3 </w:t>
      </w:r>
      <w:r w:rsidRPr="00633FCF"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отдыха:</w:t>
      </w:r>
      <w:proofErr w:type="gramEnd"/>
      <w:r w:rsidRPr="00633FCF">
        <w:rPr>
          <w:rFonts w:ascii="Times New Roman" w:eastAsia="Times New Roman" w:hAnsi="Times New Roman" w:cs="Times New Roman"/>
          <w:sz w:val="28"/>
          <w:szCs w:val="28"/>
        </w:rPr>
        <w:t xml:space="preserve"> Время, в течение которого ребенок свободен от трудовых обязанностей, обязанностей по получению образования и других обязанностей и которое он может использовать по своему усмотрению с согласия лиц или организаций, отвечающих за его воспитание.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633FCF">
        <w:rPr>
          <w:rFonts w:ascii="Times New Roman" w:eastAsia="Times New Roman" w:hAnsi="Times New Roman" w:cs="Times New Roman"/>
          <w:sz w:val="28"/>
          <w:szCs w:val="28"/>
        </w:rPr>
        <w:t xml:space="preserve">(Введен дополнительно, </w:t>
      </w:r>
      <w:hyperlink r:id="rId24" w:history="1">
        <w:proofErr w:type="spellStart"/>
        <w:r w:rsidRPr="00633F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Изм</w:t>
        </w:r>
        <w:proofErr w:type="spellEnd"/>
        <w:r w:rsidRPr="00633F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gramEnd"/>
        <w:r w:rsidRPr="00633F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  <w:proofErr w:type="gramStart"/>
        <w:r w:rsidRPr="00633F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 1</w:t>
        </w:r>
      </w:hyperlink>
      <w:r w:rsidRPr="00633FCF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F40818" w:rsidRPr="00633FCF" w:rsidRDefault="00F40818" w:rsidP="00633FC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 Общие положения </w:t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 xml:space="preserve">4.1 Настоящий стандарт разработан в соответствии с положениями законов Российской Федерации (пункт 4 предисловия к стандарту), </w:t>
      </w:r>
      <w:hyperlink r:id="rId25" w:history="1">
        <w:r w:rsidRPr="00633F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ГОСТ </w:t>
        </w:r>
        <w:proofErr w:type="gramStart"/>
        <w:r w:rsidRPr="00633F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</w:t>
        </w:r>
        <w:proofErr w:type="gramEnd"/>
        <w:r w:rsidRPr="00633F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26265</w:t>
        </w:r>
      </w:hyperlink>
      <w:r w:rsidRPr="00633F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6" w:history="1">
        <w:r w:rsidRPr="00633F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ГОСТ Р 50644</w:t>
        </w:r>
      </w:hyperlink>
      <w:r w:rsidRPr="00633F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7" w:history="1">
        <w:r w:rsidRPr="00633F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ГОСТ Р 50690</w:t>
        </w:r>
      </w:hyperlink>
      <w:r w:rsidRPr="00633F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8" w:history="1">
        <w:r w:rsidRPr="00633F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ГОСТ Р 51185</w:t>
        </w:r>
      </w:hyperlink>
      <w:r w:rsidRPr="00633F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9" w:history="1">
        <w:r w:rsidRPr="00633F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ГОСТ Р 52143</w:t>
        </w:r>
      </w:hyperlink>
      <w:r w:rsidRPr="00633F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30" w:history="1">
        <w:r w:rsidRPr="00633F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ГОСТ 52495</w:t>
        </w:r>
      </w:hyperlink>
      <w:r w:rsidRPr="00633FC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  <w:t xml:space="preserve">(Измененная редакция, </w:t>
      </w:r>
      <w:hyperlink r:id="rId31" w:history="1">
        <w:proofErr w:type="spellStart"/>
        <w:r w:rsidRPr="00633F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Изм</w:t>
        </w:r>
        <w:proofErr w:type="spellEnd"/>
        <w:r w:rsidRPr="00633F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. </w:t>
        </w:r>
        <w:proofErr w:type="gramStart"/>
        <w:r w:rsidRPr="00633F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 1</w:t>
        </w:r>
      </w:hyperlink>
      <w:r w:rsidRPr="00633FCF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>4.2</w:t>
      </w:r>
      <w:proofErr w:type="gramStart"/>
      <w:r w:rsidRPr="00633FC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633FCF">
        <w:rPr>
          <w:rFonts w:ascii="Times New Roman" w:eastAsia="Times New Roman" w:hAnsi="Times New Roman" w:cs="Times New Roman"/>
          <w:sz w:val="28"/>
          <w:szCs w:val="28"/>
        </w:rPr>
        <w:t>ри предоставлении услуг детям учреждения отдыха и оздоровления должны обеспечить их защиту от информации, пропаганды и агитации, наносящих вред их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>4.3</w:t>
      </w:r>
      <w:proofErr w:type="gramStart"/>
      <w:r w:rsidRPr="00633FC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633FCF">
        <w:rPr>
          <w:rFonts w:ascii="Times New Roman" w:eastAsia="Times New Roman" w:hAnsi="Times New Roman" w:cs="Times New Roman"/>
          <w:sz w:val="28"/>
          <w:szCs w:val="28"/>
        </w:rPr>
        <w:t xml:space="preserve"> учреждениях отдыха и оздоровления детей следует строго соблюдать установленные федеральным законом и законами субъектов Российской Федерации нормативы распространения печатной продукции, аудио- и видеопродукции; недопустимо распространение продукции, пропагандирующей насилие и жестокость, порнографию, наркоманию, 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lastRenderedPageBreak/>
        <w:t>токсикоманию, антиобщественное поведение. Эти меры призваны обеспечивать здоровье, физическую, интеллектуальную, нравственную и психическую безопасность детей.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>4.4</w:t>
      </w:r>
      <w:proofErr w:type="gramStart"/>
      <w:r w:rsidRPr="00633FC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633FCF">
        <w:rPr>
          <w:rFonts w:ascii="Times New Roman" w:eastAsia="Times New Roman" w:hAnsi="Times New Roman" w:cs="Times New Roman"/>
          <w:sz w:val="28"/>
          <w:szCs w:val="28"/>
        </w:rPr>
        <w:t>ри оказании услуг детям в учреждениях отдыха и оздоровления следует использовать настольные, компьютерные и иные игры, игрушки и игровые сооружения, прошедшие в порядке, определенном Правительством Российской Федерации, социальную, психологическую, педагогическую, санитарную экспертизу.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>4.5 Объем и качество услуг детям в учреждениях отдыха и оздоровления подвергают внешнему контролю уполномоченных на то органов исполнительной власти и организаций, приобретающих путевки для отдыха и оздоровления детей, а также оценке соответствия требованиям настоящего стандарта в системе добровольной сертификации, зарегистрированной в установленном порядке.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>4.6</w:t>
      </w:r>
      <w:proofErr w:type="gramStart"/>
      <w:r w:rsidRPr="00633FCF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633FCF">
        <w:rPr>
          <w:rFonts w:ascii="Times New Roman" w:eastAsia="Times New Roman" w:hAnsi="Times New Roman" w:cs="Times New Roman"/>
          <w:sz w:val="28"/>
          <w:szCs w:val="28"/>
        </w:rPr>
        <w:t>ля обеспечения необходимого качества услуг, предоставляемых детям учреждением отдыха и оздоровления, должны соблюдать следующие основные условия: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>а) наличие и состояние документации, в соответствии с которой работает учреждение;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>б) условия размещения учреждения;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>в) укомплектованность учреждения необходимыми специалистами и уровень их квалификации;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>г) техническое оснащение учреждения (оборудование, приборы, аппаратура, спортивное и туристское снаряжение, транспорт и т.д.);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3FC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633FCF">
        <w:rPr>
          <w:rFonts w:ascii="Times New Roman" w:eastAsia="Times New Roman" w:hAnsi="Times New Roman" w:cs="Times New Roman"/>
          <w:sz w:val="28"/>
          <w:szCs w:val="28"/>
        </w:rPr>
        <w:t>) наличие системы внутреннего контроля качества предоставляемых услуг.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b/>
          <w:bCs/>
          <w:sz w:val="28"/>
          <w:szCs w:val="28"/>
        </w:rPr>
        <w:t>4.6.1 Наличие и состояние документации</w:t>
      </w:r>
      <w:proofErr w:type="gramStart"/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633FCF">
        <w:rPr>
          <w:rFonts w:ascii="Times New Roman" w:eastAsia="Times New Roman" w:hAnsi="Times New Roman" w:cs="Times New Roman"/>
          <w:sz w:val="28"/>
          <w:szCs w:val="28"/>
        </w:rPr>
        <w:t xml:space="preserve"> состав документации должны входить: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>а) устав учреждения и положение об учреждении, зарегистрированные в установленном порядке;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>б) штатное расписание;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lastRenderedPageBreak/>
        <w:t>в) руководства, правила, инструкции, методики, планы и программы работы с детьми;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>г) заключения органов санитарно-эпидемиологического надзора, пожарной инспекции;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3FC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633FCF">
        <w:rPr>
          <w:rFonts w:ascii="Times New Roman" w:eastAsia="Times New Roman" w:hAnsi="Times New Roman" w:cs="Times New Roman"/>
          <w:sz w:val="28"/>
          <w:szCs w:val="28"/>
        </w:rPr>
        <w:t>) документация на имеющиеся оборудование, приборы, аппаратуру, спортивное и туристское снаряжение;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>е) национальные стандарты Российской Федерации;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>ж) финансово-хозяйственная и медицинская документация;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>и) положение (приказ) о проведении внутреннего контроля.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>4.6.1.1 Устав учреждения должен включать в себя: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>а) полное, сокращенное и фирменное наименование и предназначение учреждения;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>б) сведения об учреждении, организационно-правовой форме;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>в) источники финансирования;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>г) какими нормативно-правовыми актами руководствуется учреждение в своей деятельности;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3FC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633FCF">
        <w:rPr>
          <w:rFonts w:ascii="Times New Roman" w:eastAsia="Times New Roman" w:hAnsi="Times New Roman" w:cs="Times New Roman"/>
          <w:sz w:val="28"/>
          <w:szCs w:val="28"/>
        </w:rPr>
        <w:t>) юридический статус и адрес учреждения;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>е) цели и основные задачи деятельности учреждения;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>ж) предмет деятельности учреждения (структурные подразделения учреждения, предоставляемые услуги, обслуживаемые группы детей, порядок и условия предоставления услуг).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>4.6.1.2 Положение об учреждении должно включать в себя: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>а) предназначение учреждения;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>б) основные задачи деятельности учреждения, группы обслуживаемых детей;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>в) порядок создания, содержания, реорганизации учреждения;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lastRenderedPageBreak/>
        <w:t>г) юридический статус, ведомственная принадлежность, источники финансирования;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3FC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633FCF">
        <w:rPr>
          <w:rFonts w:ascii="Times New Roman" w:eastAsia="Times New Roman" w:hAnsi="Times New Roman" w:cs="Times New Roman"/>
          <w:sz w:val="28"/>
          <w:szCs w:val="28"/>
        </w:rPr>
        <w:t>) правила внутреннего распорядка;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>е) порядок и условия принятия (зачисления) детей на обслуживание и снятия с него;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>ж) правила и обязанности персонала учреждения, детей и их родителей;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3FCF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33FCF">
        <w:rPr>
          <w:rFonts w:ascii="Times New Roman" w:eastAsia="Times New Roman" w:hAnsi="Times New Roman" w:cs="Times New Roman"/>
          <w:sz w:val="28"/>
          <w:szCs w:val="28"/>
        </w:rPr>
        <w:t>) структурные подразделения учреждения, объем и порядок предоставления ими услуг.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>4.6.1.3 Штатное расписание утверждает руководитель учреждения в пределах имеющегося фонда оплаты труда; оно должно подтверждать обеспеченность предоставляемых услуг специалистами необходимой квалификации.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>4.6.1.4 Руководства, правила, должностные и прочие инструкции, методики, планы и программы утверждает руководитель учреждения; они должны регламентировать процесс предоставления социальных услуг, определять состав, объем, формы и методы их предоставления и контроля, устанавливать направления и формы работы с детьми.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>4.6.1.5 Заключения органов санитарно-эпидемиологического надзора и пожарной инспекции о соответствии состояния учреждения и территории, на которой оно располагается, санитарным требованиям и требованиям пожарной безопасности.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>4.6.1.6 Документация на имеющиеся в учреждении оборудование, приборы, аппаратуру, спортивное и туристское снаряжение, необходимая для их правильной эксплуатации, обслуживания и поддержания в работоспособном и безопасном состоянии.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>4.6.1.7 Национальные стандарты Российской Федерации - нормативные документы, устанавливающие характеристики продукции (продовольственной продукции, технических средств оснащения и т.п.), правила предоставления и характеристики оказываемых услуг учреждениями отдыха и оздоровления детей и в смежных областях - туризм, экскурсионное обслуживание, общественное питание и т.п.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>4.6.1.8 Финансово-хозяйственная и медицинская документация, которая должна отражать состояние финансовой и хозяйственной деятельности учреждения, медицинского обслуживания детей.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lastRenderedPageBreak/>
        <w:t>4.6.1.9</w:t>
      </w:r>
      <w:proofErr w:type="gramStart"/>
      <w:r w:rsidRPr="00633FC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633FCF">
        <w:rPr>
          <w:rFonts w:ascii="Times New Roman" w:eastAsia="Times New Roman" w:hAnsi="Times New Roman" w:cs="Times New Roman"/>
          <w:sz w:val="28"/>
          <w:szCs w:val="28"/>
        </w:rPr>
        <w:t xml:space="preserve"> учреждении должен осуществляться регулярный контроль за состоянием документации, включение в нее необходимых изменений и изъятие из обращения устаревших документов.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b/>
          <w:bCs/>
          <w:sz w:val="28"/>
          <w:szCs w:val="28"/>
        </w:rPr>
        <w:t>4.6.2 Условия размещения учреждения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>4.6.2.1 Эколого-климатическая характеристика местности, ландшафт и оформление участка, на котором располагают учреждение, архитектура зданий и сооружений учреждения должны обеспечивать создание благоприятных условий для отдыха и оздоровления детей.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>4.6.2.2 Учреждение должно быть размещено в специально предназначенном стационарном или временном здании или в помещениях, которые должны быть обеспечены всеми необходимыми видами коммунально-бытового обслуживания, охраной, оснащены средствами связи и пожарной безопасности.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>4.6.2.3</w:t>
      </w:r>
      <w:proofErr w:type="gramStart"/>
      <w:r w:rsidRPr="00633FC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633FCF">
        <w:rPr>
          <w:rFonts w:ascii="Times New Roman" w:eastAsia="Times New Roman" w:hAnsi="Times New Roman" w:cs="Times New Roman"/>
          <w:sz w:val="28"/>
          <w:szCs w:val="28"/>
        </w:rPr>
        <w:t>о своим размерам, состоянию и оборудованию здания и помещения, в которых размещены учреждения, должны соответствовать требованиям санитарно-гигиенических норм и правил, а также требованиям пожарной безопасности.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b/>
          <w:bCs/>
          <w:sz w:val="28"/>
          <w:szCs w:val="28"/>
        </w:rPr>
        <w:t>4.6.3 Укомплектованность учреждения специалистами и их квалификация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>4.6.3.1 Учреждение должно располагать необходимым количеством специалистов в соответствии со штатным расписанием.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>4.6.3.2</w:t>
      </w:r>
      <w:proofErr w:type="gramStart"/>
      <w:r w:rsidRPr="00633FCF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633FCF">
        <w:rPr>
          <w:rFonts w:ascii="Times New Roman" w:eastAsia="Times New Roman" w:hAnsi="Times New Roman" w:cs="Times New Roman"/>
          <w:sz w:val="28"/>
          <w:szCs w:val="28"/>
        </w:rPr>
        <w:t>аждый специалист должен иметь соответствующее (специальное) образование, соответствующий уровень квалификации и профессиональной подготовки, обладать знаниями и опытом, необходимыми для выполнения должностных обязанностей, перед поступлением на работу пройти медицинское освидетельствование, дающее допуск к работе с детьми.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>4.6.3.3</w:t>
      </w:r>
      <w:proofErr w:type="gramStart"/>
      <w:r w:rsidRPr="00633FCF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633FCF">
        <w:rPr>
          <w:rFonts w:ascii="Times New Roman" w:eastAsia="Times New Roman" w:hAnsi="Times New Roman" w:cs="Times New Roman"/>
          <w:sz w:val="28"/>
          <w:szCs w:val="28"/>
        </w:rPr>
        <w:t>ля каждой категории специалистов должны быть разработаны должностные инструкции, утвержденные руководителем учреждения, регламентирующие их обязанности и права.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>4.6.3.4 Наряду с необходимым уровнем квалификации и профессионализмом все сотрудники учреждения должны обладать высокими моральными и нравственно-этическими качествами, чувством ответственности за свою работу и руководствоваться в работе принципами справедливости, доброжелательности и другими гуманистическими принципами, необходимыми для работы с детьми.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lastRenderedPageBreak/>
        <w:t>4.6.3.5</w:t>
      </w:r>
      <w:proofErr w:type="gramStart"/>
      <w:r w:rsidRPr="00633FC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633FCF">
        <w:rPr>
          <w:rFonts w:ascii="Times New Roman" w:eastAsia="Times New Roman" w:hAnsi="Times New Roman" w:cs="Times New Roman"/>
          <w:sz w:val="28"/>
          <w:szCs w:val="28"/>
        </w:rPr>
        <w:t>ри оказании услуг персонал учреждения должен проявлять к детям максимальную чуткость, вежливость, внимание, выдержку, предусмотрительность, терпение и учитывать их физическое и психическое состояние и личные особенности.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b/>
          <w:bCs/>
          <w:sz w:val="28"/>
          <w:szCs w:val="28"/>
        </w:rPr>
        <w:t>4.6.4 Техническое оснащение учреждения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>4.6.4.1 Техническое оснащение учреждения (оборудование, приборы, аппаратура, музыкальные инструменты, спортивное и туристское снаряжение и т.д.) должно соответствовать требованиям стандартов, технических условий, других нормативных документов и обеспечивать надлежащее качество и безопасность предоставляемых с их применением услуг соответствующих видов.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>4.6.4.2 Техническое оснащение должно использоваться строго по назначению в соответствии с документацией по его функционированию и эксплуатации, содержаться в технически исправном и безопасном состоянии.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b/>
          <w:bCs/>
          <w:sz w:val="28"/>
          <w:szCs w:val="28"/>
        </w:rPr>
        <w:t>4.6.5 Система внутреннего контроля качества предоставляемых услуг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 xml:space="preserve">4.6.5.1 Учреждение должно иметь документально оформленную собственную систему (службу) </w:t>
      </w:r>
      <w:proofErr w:type="gramStart"/>
      <w:r w:rsidRPr="00633FCF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633FCF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подразделений и сотрудников по оказанию услуг на соответствие национальным стандартам, документации учреждения по вопросам объема, качества и безопасности предоставляемых услуг.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 Основные виды услуг </w:t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>Услуги, предоставляемые детям в учреждениях отдыха и оздоровления, разделяют на следующие виды: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>а) услуги, обеспечивающие благоприятные и безопасные условия жизнедеятельности детей;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 xml:space="preserve">б) медицинские услуги, обеспечивающие охрану здоровья, своевременное оказание медицинской помощи, профилактику заболеваний и формирование навыков здорового образа жизни у детей, </w:t>
      </w:r>
      <w:proofErr w:type="gramStart"/>
      <w:r w:rsidRPr="00633FC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33FCF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санитарно-гигиенических и противоэпидемических требований;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>в) образовательные услуги, направленные на повышение интеллектуального уровня детей, расширение их кругозора, углубление знаний, формирование умений и навыков;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lastRenderedPageBreak/>
        <w:t>г) психологические услуги, направленные на улучшение психического состояния детей и их адаптацию к условиям жизнедеятельности;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3FC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633FCF">
        <w:rPr>
          <w:rFonts w:ascii="Times New Roman" w:eastAsia="Times New Roman" w:hAnsi="Times New Roman" w:cs="Times New Roman"/>
          <w:sz w:val="28"/>
          <w:szCs w:val="28"/>
        </w:rPr>
        <w:t>) правовые услуги, направленные на оказание детям и их родителям (законным представителям) юридической помощи, защиту их законных прав и интересов, связанных с пользованием услугами учреждения отдыха и оздоровления;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 xml:space="preserve">е) услуги по организации </w:t>
      </w:r>
      <w:proofErr w:type="spellStart"/>
      <w:r w:rsidRPr="00633FCF">
        <w:rPr>
          <w:rFonts w:ascii="Times New Roman" w:eastAsia="Times New Roman" w:hAnsi="Times New Roman" w:cs="Times New Roman"/>
          <w:sz w:val="28"/>
          <w:szCs w:val="28"/>
        </w:rPr>
        <w:t>культурно-досуговой</w:t>
      </w:r>
      <w:proofErr w:type="spellEnd"/>
      <w:r w:rsidRPr="00633FCF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туристские, краеведческие и экскурсионные, обеспечивающие разумное и полезное проведение детьми свободного времени, их духовно-нравственное развитие, приобщение к ценностям культуры и искусства;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>ж) услуги в сфере физической культуры и спорта, направленные на физическое развитие, укрепление здоровья и закаливание организма детей;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>и) информационные услуги, направленные на предоставление своевременной и достоверной информации о различных сторонах деятельности учреждения;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>к) транспортные услуги;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  <w:t>л) развивающие услуги, направленные на развитие творческого потенциала и всестороннее развитие способностей у детей.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633FCF">
        <w:rPr>
          <w:rFonts w:ascii="Times New Roman" w:eastAsia="Times New Roman" w:hAnsi="Times New Roman" w:cs="Times New Roman"/>
          <w:sz w:val="28"/>
          <w:szCs w:val="28"/>
        </w:rPr>
        <w:t xml:space="preserve">(Измененная редакция, </w:t>
      </w:r>
      <w:hyperlink r:id="rId32" w:history="1">
        <w:proofErr w:type="spellStart"/>
        <w:r w:rsidRPr="00633F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Изм</w:t>
        </w:r>
        <w:proofErr w:type="spellEnd"/>
        <w:r w:rsidRPr="00633F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gramEnd"/>
        <w:r w:rsidRPr="00633F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  <w:proofErr w:type="gramStart"/>
        <w:r w:rsidRPr="00633F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 1</w:t>
        </w:r>
      </w:hyperlink>
      <w:r w:rsidRPr="00633FCF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F40818" w:rsidRPr="00633FCF" w:rsidRDefault="00F40818" w:rsidP="00633F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5.1 Услуги, обеспечивающие благоприятные и безопасные условия жизнедеятельности детей </w:t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br/>
        <w:t>Услуги, обеспечивающие благоприятные и безопасные условия жизнедеятельности детей, следует предоставлять в следующем составе и формах: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>5.1.1 Организация и осуществление приема и размещения детей.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>5.1.2 Содействие в осуществлении в первоочередном порядке по отношению к детям, находящимся в трудной жизненной ситуации, мер социальной поддержки, установленных федеральными законами и нормативными правовыми актами Правительства Российской Федерации и субъектов Российской Федерации.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 xml:space="preserve">5.1.3 Обеспечение детей жильем, отвечающим государственным санитарно-эпидемическим правилам и нормативам, требованиям пожарной 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lastRenderedPageBreak/>
        <w:t>безопасности и профилактики травматизма.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 xml:space="preserve">5.1.4 Предоставление детям полноценного питания, </w:t>
      </w:r>
      <w:proofErr w:type="gramStart"/>
      <w:r w:rsidRPr="00633FC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33FCF">
        <w:rPr>
          <w:rFonts w:ascii="Times New Roman" w:eastAsia="Times New Roman" w:hAnsi="Times New Roman" w:cs="Times New Roman"/>
          <w:sz w:val="28"/>
          <w:szCs w:val="28"/>
        </w:rPr>
        <w:t xml:space="preserve"> его организацией и качеством; детям, прибывающим из радиоактивно зараженных территорий, районов Крайнего Севера и приравненных к ним местностей, детям с ослабленным здоровьем должно предоставляться усиленное питание с добавкой в него витаминных и других препаратов для повышения их иммунитета, а детям, прибывающим из радиоактивно загрязненных территорий, кроме того, питание, обладающее лечебно-профилактическими свойствами (обогащенное витаминами</w:t>
      </w:r>
      <w:proofErr w:type="gramStart"/>
      <w:r w:rsidRPr="00633FCF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633FCF">
        <w:rPr>
          <w:rFonts w:ascii="Times New Roman" w:eastAsia="Times New Roman" w:hAnsi="Times New Roman" w:cs="Times New Roman"/>
          <w:sz w:val="28"/>
          <w:szCs w:val="28"/>
        </w:rPr>
        <w:t>, В и С).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>5.1.5 Обеспечение детей необходимой мебелью, постельными и другими принадлежностями в соответствии с установленными нормами.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>5.1.6 Предоставление детям возможности для соблюдения норм личной гигиены, включая пользование баней или душем.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>5.1.7 Уборка жилых помещений и территории, на которой расположено учреждение.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>5.1.8 Обеспечение стирки, необходимой санитарной обработки постельного белья, своевременной его замены.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>5.1.9 Организация мелкого ремонта одежды и обуви детей.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5.2 Медицинские услуги </w:t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633FCF">
        <w:rPr>
          <w:rFonts w:ascii="Times New Roman" w:eastAsia="Times New Roman" w:hAnsi="Times New Roman" w:cs="Times New Roman"/>
          <w:sz w:val="28"/>
          <w:szCs w:val="28"/>
        </w:rPr>
        <w:t>Медицинские услуги следует предоставлять в следующем составе и формах: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  <w:t>5.2.1 Выявление детей, нуждающихся в неотложной медицинской помощи.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  <w:t>5.2.2 Оказание медицинской помощи.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  <w:t>5.2.3 Доставка детей в случае необходимости в стационарное медицинское учреждение.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  <w:t>5.2.4 Проведение динамического наблюдения за состоянием здоровья детей.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  <w:t>5.2.5 Организация и проведение консультаций и бесед по вопросам здорового образа жизни.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  <w:t>5.2.6 Санитарно-просветительская работа с детьми.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  <w:t>5.2.7 Организация консультативного приема</w:t>
      </w:r>
      <w:proofErr w:type="gramEnd"/>
      <w:r w:rsidRPr="00633F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33FCF">
        <w:rPr>
          <w:rFonts w:ascii="Times New Roman" w:eastAsia="Times New Roman" w:hAnsi="Times New Roman" w:cs="Times New Roman"/>
          <w:sz w:val="28"/>
          <w:szCs w:val="28"/>
        </w:rPr>
        <w:t>врачами-специалистами.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  <w:t>5.2.8 Организация проведения медицинских процедур врачами (стоматологами и другими специалистами) и занятий - логопедами.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  <w:t>5.2.9 Проведение лечебно-профилактических, санитарно-гигиенических и противоэпидемических мероприятий.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  <w:t>5.2.10 Индивидуальная работа с детьми, направленная на предупреждение вредных привычек (употребление алкоголя, наркотиков, курение, токсикомания).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  <w:r w:rsidRPr="00633FC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5.2.11 Подготовка детей к ответственному </w:t>
      </w:r>
      <w:proofErr w:type="spellStart"/>
      <w:r w:rsidRPr="00633FCF">
        <w:rPr>
          <w:rFonts w:ascii="Times New Roman" w:eastAsia="Times New Roman" w:hAnsi="Times New Roman" w:cs="Times New Roman"/>
          <w:sz w:val="28"/>
          <w:szCs w:val="28"/>
        </w:rPr>
        <w:t>родительству</w:t>
      </w:r>
      <w:proofErr w:type="spellEnd"/>
      <w:r w:rsidRPr="00633FCF">
        <w:rPr>
          <w:rFonts w:ascii="Times New Roman" w:eastAsia="Times New Roman" w:hAnsi="Times New Roman" w:cs="Times New Roman"/>
          <w:sz w:val="28"/>
          <w:szCs w:val="28"/>
        </w:rPr>
        <w:t xml:space="preserve">, обучение основам планирования семьи, профилактики венерических заболеваний, ВИЧ-инфекции и </w:t>
      </w:r>
      <w:proofErr w:type="spellStart"/>
      <w:r w:rsidRPr="00633FCF">
        <w:rPr>
          <w:rFonts w:ascii="Times New Roman" w:eastAsia="Times New Roman" w:hAnsi="Times New Roman" w:cs="Times New Roman"/>
          <w:sz w:val="28"/>
          <w:szCs w:val="28"/>
        </w:rPr>
        <w:t>СПИДа</w:t>
      </w:r>
      <w:proofErr w:type="spellEnd"/>
      <w:r w:rsidRPr="00633FC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  <w:t>5.2.12 Разработка и реализация специальных программ оздоровления детей-инвалидов</w:t>
      </w:r>
      <w:proofErr w:type="gramEnd"/>
      <w:r w:rsidRPr="00633FCF">
        <w:rPr>
          <w:rFonts w:ascii="Times New Roman" w:eastAsia="Times New Roman" w:hAnsi="Times New Roman" w:cs="Times New Roman"/>
          <w:sz w:val="28"/>
          <w:szCs w:val="28"/>
        </w:rPr>
        <w:t xml:space="preserve"> и детей, страдающих хроническими заболеваниями.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  <w:t>5.2.13 Проведение мероприяти</w:t>
      </w:r>
      <w:r w:rsidR="0024769E" w:rsidRPr="00633FCF">
        <w:rPr>
          <w:rFonts w:ascii="Times New Roman" w:eastAsia="Times New Roman" w:hAnsi="Times New Roman" w:cs="Times New Roman"/>
          <w:sz w:val="28"/>
          <w:szCs w:val="28"/>
        </w:rPr>
        <w:t>й по профилактике травматизма.</w:t>
      </w:r>
      <w:r w:rsidR="0024769E"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5.3 Образовательные услуги </w:t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br/>
        <w:t>Образовательные услуги предоставляют в следующем составе и формах: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>5.3.1 Организация работы кружков и клубов по интересам, детских студий, компьютерных классов</w:t>
      </w:r>
      <w:r w:rsidR="0024769E" w:rsidRPr="00633FCF">
        <w:rPr>
          <w:rFonts w:ascii="Times New Roman" w:eastAsia="Times New Roman" w:hAnsi="Times New Roman" w:cs="Times New Roman"/>
          <w:sz w:val="28"/>
          <w:szCs w:val="28"/>
        </w:rPr>
        <w:t>, творческих объединений детей.</w:t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>5.3.2 Проведение олимпиад, викторин, конкурсов знаний, выставок технического и художественного творчества, встреч</w:t>
      </w:r>
      <w:r w:rsidR="0024769E" w:rsidRPr="00633FCF">
        <w:rPr>
          <w:rFonts w:ascii="Times New Roman" w:eastAsia="Times New Roman" w:hAnsi="Times New Roman" w:cs="Times New Roman"/>
          <w:sz w:val="28"/>
          <w:szCs w:val="28"/>
        </w:rPr>
        <w:t xml:space="preserve"> с деятелями науки и искусства.</w:t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>5.3.3 Организация краеведческой, юн</w:t>
      </w:r>
      <w:r w:rsidR="0024769E" w:rsidRPr="00633FCF">
        <w:rPr>
          <w:rFonts w:ascii="Times New Roman" w:eastAsia="Times New Roman" w:hAnsi="Times New Roman" w:cs="Times New Roman"/>
          <w:sz w:val="28"/>
          <w:szCs w:val="28"/>
        </w:rPr>
        <w:t>натской и экологической работы.</w:t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>5.3.4 Организация различных форм общественно полезного и педагогически целесообразного труда детей, соответствующего их возр</w:t>
      </w:r>
      <w:r w:rsidR="0024769E" w:rsidRPr="00633FCF">
        <w:rPr>
          <w:rFonts w:ascii="Times New Roman" w:eastAsia="Times New Roman" w:hAnsi="Times New Roman" w:cs="Times New Roman"/>
          <w:sz w:val="28"/>
          <w:szCs w:val="28"/>
        </w:rPr>
        <w:t>асту и состоянию здоровья.</w:t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>5.3.5 Организация работы по патриотическому, нравственному и эстетическому воспитанию детей, их интеллектуальному развитию и разви</w:t>
      </w:r>
      <w:r w:rsidR="0024769E" w:rsidRPr="00633FCF">
        <w:rPr>
          <w:rFonts w:ascii="Times New Roman" w:eastAsia="Times New Roman" w:hAnsi="Times New Roman" w:cs="Times New Roman"/>
          <w:sz w:val="28"/>
          <w:szCs w:val="28"/>
        </w:rPr>
        <w:t>тию их творческих способностей.</w:t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 xml:space="preserve">5.3.6 Организация </w:t>
      </w:r>
      <w:proofErr w:type="gramStart"/>
      <w:r w:rsidRPr="00633FCF">
        <w:rPr>
          <w:rFonts w:ascii="Times New Roman" w:eastAsia="Times New Roman" w:hAnsi="Times New Roman" w:cs="Times New Roman"/>
          <w:sz w:val="28"/>
          <w:szCs w:val="28"/>
        </w:rPr>
        <w:t>обучения по</w:t>
      </w:r>
      <w:proofErr w:type="gramEnd"/>
      <w:r w:rsidRPr="00633FCF">
        <w:rPr>
          <w:rFonts w:ascii="Times New Roman" w:eastAsia="Times New Roman" w:hAnsi="Times New Roman" w:cs="Times New Roman"/>
          <w:sz w:val="28"/>
          <w:szCs w:val="28"/>
        </w:rPr>
        <w:t xml:space="preserve"> школьным программам во </w:t>
      </w:r>
      <w:proofErr w:type="spellStart"/>
      <w:r w:rsidRPr="00633FCF">
        <w:rPr>
          <w:rFonts w:ascii="Times New Roman" w:eastAsia="Times New Roman" w:hAnsi="Times New Roman" w:cs="Times New Roman"/>
          <w:sz w:val="28"/>
          <w:szCs w:val="28"/>
        </w:rPr>
        <w:t>внеканикуляр</w:t>
      </w:r>
      <w:r w:rsidR="0024769E" w:rsidRPr="00633FCF">
        <w:rPr>
          <w:rFonts w:ascii="Times New Roman" w:eastAsia="Times New Roman" w:hAnsi="Times New Roman" w:cs="Times New Roman"/>
          <w:sz w:val="28"/>
          <w:szCs w:val="28"/>
        </w:rPr>
        <w:t>ное</w:t>
      </w:r>
      <w:proofErr w:type="spellEnd"/>
      <w:r w:rsidR="0024769E" w:rsidRPr="00633FCF">
        <w:rPr>
          <w:rFonts w:ascii="Times New Roman" w:eastAsia="Times New Roman" w:hAnsi="Times New Roman" w:cs="Times New Roman"/>
          <w:sz w:val="28"/>
          <w:szCs w:val="28"/>
        </w:rPr>
        <w:t xml:space="preserve"> время.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5.4 Психологические услуги </w:t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3FCF">
        <w:rPr>
          <w:rFonts w:ascii="Times New Roman" w:eastAsia="Times New Roman" w:hAnsi="Times New Roman" w:cs="Times New Roman"/>
          <w:sz w:val="28"/>
          <w:szCs w:val="28"/>
        </w:rPr>
        <w:t>Психологические услуги предоставляют в следующем составе и формах: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  <w:t>5.4.1 Проведение воспитательно-профилактической работы с детьми в целях предотвращения или устранения негативных психологических факторов, ухудшающих их психическое здоровье, проведение индивидуальной воспитательно-профилактической работы с "трудными" детьми.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  <w:t>5.4.2 Психологическая коррекция поведения детей для преодоления или ослабления возникающих нарушений в их общении с окружающими, искажений в психике.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  <w:t>5.4.3 Психологические тренинги, направленные на снятие у детей</w:t>
      </w:r>
      <w:proofErr w:type="gramEnd"/>
      <w:r w:rsidRPr="00633F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33FCF">
        <w:rPr>
          <w:rFonts w:ascii="Times New Roman" w:eastAsia="Times New Roman" w:hAnsi="Times New Roman" w:cs="Times New Roman"/>
          <w:sz w:val="28"/>
          <w:szCs w:val="28"/>
        </w:rPr>
        <w:t>последствий нервно-психической напряженности, выработку умений и навыков социальной адаптации к создавшимся условиям проживания.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  <w:t>5.4.4 Психологическое консультирование детей, проведение групповых занятий по налаживанию и поддержанию межличностных взаимоотношений в коллективе.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  <w:t>5.4.5 Оказание психологической помощи детям семей беженцев и вынужденных переселенцев, детям семей безработных граждан, а также детям, прибывающим из районов Крайнего Севера и районов радиационных аварий, в преодолении негативных последствий их проживания</w:t>
      </w:r>
      <w:proofErr w:type="gramEnd"/>
      <w:r w:rsidRPr="00633FCF">
        <w:rPr>
          <w:rFonts w:ascii="Times New Roman" w:eastAsia="Times New Roman" w:hAnsi="Times New Roman" w:cs="Times New Roman"/>
          <w:sz w:val="28"/>
          <w:szCs w:val="28"/>
        </w:rPr>
        <w:t xml:space="preserve"> в указанных 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lastRenderedPageBreak/>
        <w:t>выше условиях, улучшении их психологического самочувствия.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5.5 Правовые услуги </w:t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3FCF">
        <w:rPr>
          <w:rFonts w:ascii="Times New Roman" w:eastAsia="Times New Roman" w:hAnsi="Times New Roman" w:cs="Times New Roman"/>
          <w:sz w:val="28"/>
          <w:szCs w:val="28"/>
        </w:rPr>
        <w:t>Правовые услуги предоставляют в следующем составе и формах: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  <w:t>5.5.1 Оказание юридической помощи в получении денежной компенсации в случае ущерба, причиненного ребенку учреждением отдыха и оздоровления детей в соответствии с законодательством Российской Федерации.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  <w:t>5.5.2 Оказание практической помощи в оформлении документов для обязательного страхования детей на период их пребывания в учреждении отдыха и оздоровления.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  <w:t>5.5.3 Предоставление юридических консультаций и помощи детям.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F40818" w:rsidRPr="00633FCF" w:rsidRDefault="00F40818" w:rsidP="00633F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5.6 Услуги </w:t>
      </w:r>
      <w:proofErr w:type="spellStart"/>
      <w:r w:rsidRPr="00633FCF"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культурно-досуговой</w:t>
      </w:r>
      <w:proofErr w:type="spellEnd"/>
      <w:r w:rsidRPr="00633F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деятельности </w:t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3FCF">
        <w:rPr>
          <w:rFonts w:ascii="Times New Roman" w:eastAsia="Times New Roman" w:hAnsi="Times New Roman" w:cs="Times New Roman"/>
          <w:sz w:val="28"/>
          <w:szCs w:val="28"/>
        </w:rPr>
        <w:t xml:space="preserve">Услуги </w:t>
      </w:r>
      <w:proofErr w:type="spellStart"/>
      <w:r w:rsidRPr="00633FCF">
        <w:rPr>
          <w:rFonts w:ascii="Times New Roman" w:eastAsia="Times New Roman" w:hAnsi="Times New Roman" w:cs="Times New Roman"/>
          <w:sz w:val="28"/>
          <w:szCs w:val="28"/>
        </w:rPr>
        <w:t>культурно-досуговой</w:t>
      </w:r>
      <w:proofErr w:type="spellEnd"/>
      <w:r w:rsidRPr="00633FCF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предоставляют в следующем составе и формах: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  <w:t>5.6.1 Демонстрация художественных и научно-популярных кинофильмов, мультфильмов, слайдов, видеофильмов.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  <w:t>5.6.2 Организация просмотра спектаклей театров юного зрителя, театров для детей и других творческих коллективов.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  <w:t>5.6.3 Организация посещения музеев, выставок.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  <w:t>5.6.4 Организация работы библиотеки, обеспечение детей книгами, журналами, газетами.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  <w:t>5.6.5 Предоставление в пользование детям настольных игр и игрушек, соответствующих их возрасту и полу</w:t>
      </w:r>
      <w:proofErr w:type="gramEnd"/>
      <w:r w:rsidRPr="00633FC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633FCF">
        <w:rPr>
          <w:rFonts w:ascii="Times New Roman" w:eastAsia="Times New Roman" w:hAnsi="Times New Roman" w:cs="Times New Roman"/>
          <w:sz w:val="28"/>
          <w:szCs w:val="28"/>
        </w:rPr>
        <w:t>5.6.6 Организация выступлений музыкальных и музыкально-танцевальных коллективов.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  <w:t>5.6.7 Проведение бесед о культуре и искусстве, обсуждений прочитанных книг, просмотренных кинофильмов.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  <w:t>5.6.8 Организация работы дискотеки, проведение танцевальных вечеров, концертов художественной самодеятельности.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  <w:t>5.6.9 Организация и проведение празднования дней рождения детей.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  <w:t>5.6.10 Предоставление игровых комнат для детей.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  <w:t>5.6.11 Предоставление детям возможности участия в работе общественных объединений, созданных по их инициативе.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  <w:t>5.6.12 Организация посещения детей</w:t>
      </w:r>
      <w:proofErr w:type="gramEnd"/>
      <w:r w:rsidRPr="00633FCF">
        <w:rPr>
          <w:rFonts w:ascii="Times New Roman" w:eastAsia="Times New Roman" w:hAnsi="Times New Roman" w:cs="Times New Roman"/>
          <w:sz w:val="28"/>
          <w:szCs w:val="28"/>
        </w:rPr>
        <w:t xml:space="preserve"> родителями, друзьями и родственниками.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5.7 Услуги в сфере физической культуры и спорта </w:t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br/>
        <w:t>Услуги в сфере физической культуры и спорта должны соответствовать возрасту и состоянию здоровья детей; их предоставляют в следующем составе и формах: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3FCF">
        <w:rPr>
          <w:rFonts w:ascii="Times New Roman" w:eastAsia="Times New Roman" w:hAnsi="Times New Roman" w:cs="Times New Roman"/>
          <w:sz w:val="28"/>
          <w:szCs w:val="28"/>
        </w:rPr>
        <w:lastRenderedPageBreak/>
        <w:t>5.7.1 Проведение утренней гигиенической и лечебной гимнастики.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  <w:t>5.7.2 Проведение занятий по общей физической подготовке детей.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  <w:t>5.7.3 Предоставление спортивных площадок и соответствующих помещений, спортивного инвентаря для проведения спортивных игр и занятий.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  <w:t>5.7.4 Организация и проведение занятий по плаванию, оздоровительному бегу и ходьбе, футболу, волейболу, теннису, шахматам, настольному теннису, городкам, спортивному ориентированию и другим видам спорта.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  <w:t>5.7.5 Организация и проведение спортивных праздников</w:t>
      </w:r>
      <w:proofErr w:type="gramEnd"/>
      <w:r w:rsidRPr="00633FCF">
        <w:rPr>
          <w:rFonts w:ascii="Times New Roman" w:eastAsia="Times New Roman" w:hAnsi="Times New Roman" w:cs="Times New Roman"/>
          <w:sz w:val="28"/>
          <w:szCs w:val="28"/>
        </w:rPr>
        <w:t>, игр и других мероприятий.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  <w:t>5.7.6 Организация помощи по содержанию в надлежащем порядке спортивной одежды, обуви.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  <w:t>5.7.7 Организация и проведение встреч с известными спортсменами и ветеранами спорта.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  <w:t>5.7.8 Организация и проведение военно-спортивных игр и других мероприятий по военно-патриотическому воспитанию.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5.8 Туристские и экскурсионные услуги </w:t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br/>
        <w:t>Туристские и экскурсионные услуги предоставляют в следующем составе и формах: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3FCF">
        <w:rPr>
          <w:rFonts w:ascii="Times New Roman" w:eastAsia="Times New Roman" w:hAnsi="Times New Roman" w:cs="Times New Roman"/>
          <w:sz w:val="28"/>
          <w:szCs w:val="28"/>
        </w:rPr>
        <w:t>5.8.1 Обучение детей основам туристских навыков и умений, навыков поведения в экстремальных ситуациях, изучение с ними правил безопасности, которые необходимо соблюдать во время туристских походов и экскурсий.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  <w:t>5.8.2 Организация и проведение туристских походов по разработанным и утвержденным маршрутам, спортивно-оздоровительных мероприятий.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  <w:t>5.8.3 Организация и проведение различных экскурсий (городских, загородных, по маршрутам выходного дня и других).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  <w:t>5.8.4 Предоставляемые детям туристские и экскурсионные</w:t>
      </w:r>
      <w:proofErr w:type="gramEnd"/>
      <w:r w:rsidRPr="00633FCF">
        <w:rPr>
          <w:rFonts w:ascii="Times New Roman" w:eastAsia="Times New Roman" w:hAnsi="Times New Roman" w:cs="Times New Roman"/>
          <w:sz w:val="28"/>
          <w:szCs w:val="28"/>
        </w:rPr>
        <w:t xml:space="preserve"> услуги должны соответствовать требованиям </w:t>
      </w:r>
      <w:hyperlink r:id="rId33" w:history="1">
        <w:r w:rsidRPr="00633F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ГОСТ </w:t>
        </w:r>
        <w:proofErr w:type="gramStart"/>
        <w:r w:rsidRPr="00633F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</w:t>
        </w:r>
        <w:proofErr w:type="gramEnd"/>
        <w:r w:rsidRPr="00633F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50644</w:t>
        </w:r>
      </w:hyperlink>
      <w:r w:rsidRPr="00633F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34" w:history="1">
        <w:r w:rsidRPr="00633F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ГОСТ Р 50690</w:t>
        </w:r>
      </w:hyperlink>
      <w:r w:rsidRPr="00633FC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35" w:history="1">
        <w:r w:rsidRPr="00633F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ГОСТ Р 51185</w:t>
        </w:r>
      </w:hyperlink>
      <w:r w:rsidRPr="00633FC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5.9 Информационные услуги </w:t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br/>
        <w:t>Информационные услуги предоставляют в следующем составе и формах: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3FCF">
        <w:rPr>
          <w:rFonts w:ascii="Times New Roman" w:eastAsia="Times New Roman" w:hAnsi="Times New Roman" w:cs="Times New Roman"/>
          <w:sz w:val="28"/>
          <w:szCs w:val="28"/>
        </w:rPr>
        <w:t>5.9.1 Предоставление своевременной и достоверной информации о наименовании учреждения, его местонахождении и предоставляемых услугах.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  <w:t>5.9.2 Предоставление своевременной и достоверной информации о категориях обслуживаемых детей, перечне основных услуг, предоставляемых учреждением, о характеристике услуг, порядке и условиях их предоставления, гарантийных обязательствах учреждения - исполнителя услуг.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  <w:t xml:space="preserve">5.9.3 Предоставление сведений о порядке проведения обязательного 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lastRenderedPageBreak/>
        <w:t>страхования детей на период их пребывания в учреждении.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F40818" w:rsidRPr="00633FCF" w:rsidRDefault="00F40818" w:rsidP="00633F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5.10 Транспортные услуги </w:t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>Транспортные услуги предоставляют в следующем составе и формах: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>5.10.1 Обеспечение транспортных перевозок детей на экскурсии, в походы и другие проводимые учреждением мероприятия в сопровождении работников учреждения.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  <w:t>5.10.2 Доставка детей в медицинские учреждения (в случае необходимости).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  <w:r w:rsidRPr="00633FCF">
        <w:rPr>
          <w:rFonts w:ascii="Times New Roman" w:eastAsia="Times New Roman" w:hAnsi="Times New Roman" w:cs="Times New Roman"/>
          <w:b/>
          <w:bCs/>
          <w:sz w:val="28"/>
          <w:szCs w:val="28"/>
        </w:rPr>
        <w:t>5.11 Развивающие услуги</w:t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 xml:space="preserve">5.11.1 Развивающие услуги предоставляют детям в центрах раннего развития и в учреждениях иных форм деятельности, в том числе в домашних условиях на основе действующих развивающих программ. </w:t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>5.11.2</w:t>
      </w:r>
      <w:proofErr w:type="gramStart"/>
      <w:r w:rsidRPr="00633FC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633FCF">
        <w:rPr>
          <w:rFonts w:ascii="Times New Roman" w:eastAsia="Times New Roman" w:hAnsi="Times New Roman" w:cs="Times New Roman"/>
          <w:sz w:val="28"/>
          <w:szCs w:val="28"/>
        </w:rPr>
        <w:t xml:space="preserve"> перечень развивающих программ включают программы адаптации детей к детскому саду, программы развития сотрудничества детей друг с другом, программы обучения детей навыкам словообразования, развития связной речи, коррекции произношения, программы "Игры и развлечения", программы подготовки детей к школе и другие. </w:t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 xml:space="preserve">5.11.3 Предоставление развивающих услуг имеет целью комплексное развитие способностей детей, их творческого потенциала. </w:t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>5.11.4 Важной составной частью развивающих услуг, предоставляемых в домашних условиях, является организация работы по присмотру за детьми в семьях и организация процесса их развития.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  <w:t xml:space="preserve">Подраздел 5.11. </w:t>
      </w:r>
      <w:proofErr w:type="gramStart"/>
      <w:r w:rsidRPr="00633FCF">
        <w:rPr>
          <w:rFonts w:ascii="Times New Roman" w:eastAsia="Times New Roman" w:hAnsi="Times New Roman" w:cs="Times New Roman"/>
          <w:sz w:val="28"/>
          <w:szCs w:val="28"/>
        </w:rPr>
        <w:t xml:space="preserve">(Введен дополнительно, </w:t>
      </w:r>
      <w:hyperlink r:id="rId36" w:history="1">
        <w:proofErr w:type="spellStart"/>
        <w:r w:rsidRPr="00633F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Изм</w:t>
        </w:r>
        <w:proofErr w:type="spellEnd"/>
        <w:r w:rsidRPr="00633F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gramEnd"/>
        <w:r w:rsidRPr="00633F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  <w:proofErr w:type="gramStart"/>
        <w:r w:rsidRPr="00633F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 1</w:t>
        </w:r>
      </w:hyperlink>
      <w:r w:rsidRPr="00633FCF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F40818" w:rsidRPr="00633FCF" w:rsidRDefault="00F40818" w:rsidP="00633FC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 Порядок и условия предоставления услуг </w:t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>6.1 Работу учреждений отдыха и оздоровления детей организуют органы государственной власти Российской Федерации, органы государственной власти субъектов Российской Федерации, органы местного самоуправления совместно с предприятиями и учреждениями различных форм собственности, профсоюзами, молодежными, детскими и иными общественными организациями (объединениями).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>6.2 Услуги предоставляются учреждениями на основании добровольного обращения родителей, детей, опекунов, попечителей или других законных представителей, а также заинтересованных учреждений и организаций в соответствующие организации или учреждения, ведающие вопросами отдыха и оздоровления, или непосредственно в учреждения и заключения договора или приобретения путевки.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>6.3</w:t>
      </w:r>
      <w:proofErr w:type="gramStart"/>
      <w:r w:rsidRPr="00633FC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633FCF">
        <w:rPr>
          <w:rFonts w:ascii="Times New Roman" w:eastAsia="Times New Roman" w:hAnsi="Times New Roman" w:cs="Times New Roman"/>
          <w:sz w:val="28"/>
          <w:szCs w:val="28"/>
        </w:rPr>
        <w:t xml:space="preserve">ри предоставлении услуг в учреждениях отдыха и оздоровления должны обеспечиваться благоприятные и безопасные условия для жизни и здоровья детей, соблюдаться все установленные нормы и правила пожарной и 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lastRenderedPageBreak/>
        <w:t>санитарной безопасности, приниматься меры по профилактике травматизма и предупреждению несчастных случаев.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>6.4 Учреждения отдыха и оздоровления должны предоставлять родителям (законным представителям) и детям полную и своевременную информацию об их обязанностях, правах, условиях пребывания детей в учреждениях и о предоставляемых детям услугах; к детям должно проявляться уважительное и гуманное отношение со стороны работников учреждений.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0818" w:rsidRPr="00633FCF" w:rsidRDefault="00F40818" w:rsidP="0063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FCF">
        <w:rPr>
          <w:rFonts w:ascii="Times New Roman" w:eastAsia="Times New Roman" w:hAnsi="Times New Roman" w:cs="Times New Roman"/>
          <w:sz w:val="28"/>
          <w:szCs w:val="28"/>
        </w:rPr>
        <w:t>6.5 Информация личного характера, ставшая известной работнику учреждения при оказании услуг детям, должна быть конфиденциальной и составлять профессиональную тайну. Работники, виновные в разглашении этой тайны, должны нести ответственность в порядке, установленном законодательством Российской Федерации.</w:t>
      </w:r>
      <w:r w:rsidRPr="00633F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F7FC0" w:rsidRPr="00633FCF" w:rsidRDefault="009F7FC0" w:rsidP="00633FC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F7FC0" w:rsidRPr="00633FCF" w:rsidSect="006B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0818"/>
    <w:rsid w:val="0024769E"/>
    <w:rsid w:val="00633FCF"/>
    <w:rsid w:val="006B467C"/>
    <w:rsid w:val="009F7FC0"/>
    <w:rsid w:val="00F40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7C"/>
  </w:style>
  <w:style w:type="paragraph" w:styleId="1">
    <w:name w:val="heading 1"/>
    <w:basedOn w:val="a"/>
    <w:link w:val="10"/>
    <w:uiPriority w:val="9"/>
    <w:qFormat/>
    <w:rsid w:val="00F408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408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408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8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4081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4081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F4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F4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408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4865" TargetMode="External"/><Relationship Id="rId13" Type="http://schemas.openxmlformats.org/officeDocument/2006/relationships/hyperlink" Target="http://docs.cntd.ru/document/902351022" TargetMode="External"/><Relationship Id="rId18" Type="http://schemas.openxmlformats.org/officeDocument/2006/relationships/hyperlink" Target="http://docs.cntd.ru/document/1200043127" TargetMode="External"/><Relationship Id="rId26" Type="http://schemas.openxmlformats.org/officeDocument/2006/relationships/hyperlink" Target="http://docs.cntd.ru/document/120007765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1200009982" TargetMode="External"/><Relationship Id="rId34" Type="http://schemas.openxmlformats.org/officeDocument/2006/relationships/hyperlink" Target="http://docs.cntd.ru/document/1200025205" TargetMode="External"/><Relationship Id="rId7" Type="http://schemas.openxmlformats.org/officeDocument/2006/relationships/hyperlink" Target="http://docs.cntd.ru/document/901713538" TargetMode="External"/><Relationship Id="rId12" Type="http://schemas.openxmlformats.org/officeDocument/2006/relationships/hyperlink" Target="http://docs.cntd.ru/document/1200091046" TargetMode="External"/><Relationship Id="rId17" Type="http://schemas.openxmlformats.org/officeDocument/2006/relationships/hyperlink" Target="http://docs.cntd.ru/document/1200034399" TargetMode="External"/><Relationship Id="rId25" Type="http://schemas.openxmlformats.org/officeDocument/2006/relationships/hyperlink" Target="http://docs.cntd.ru/document/1200009982" TargetMode="External"/><Relationship Id="rId33" Type="http://schemas.openxmlformats.org/officeDocument/2006/relationships/hyperlink" Target="http://docs.cntd.ru/document/1200077653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200069399" TargetMode="External"/><Relationship Id="rId20" Type="http://schemas.openxmlformats.org/officeDocument/2006/relationships/hyperlink" Target="http://docs.cntd.ru/document/1200091046" TargetMode="External"/><Relationship Id="rId29" Type="http://schemas.openxmlformats.org/officeDocument/2006/relationships/hyperlink" Target="http://docs.cntd.ru/document/1200034399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98016" TargetMode="External"/><Relationship Id="rId11" Type="http://schemas.openxmlformats.org/officeDocument/2006/relationships/hyperlink" Target="http://docs.cntd.ru/document/1200091046" TargetMode="External"/><Relationship Id="rId24" Type="http://schemas.openxmlformats.org/officeDocument/2006/relationships/hyperlink" Target="http://docs.cntd.ru/document/1200091046" TargetMode="External"/><Relationship Id="rId32" Type="http://schemas.openxmlformats.org/officeDocument/2006/relationships/hyperlink" Target="http://docs.cntd.ru/document/1200091046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docs.cntd.ru/document/1200038794" TargetMode="External"/><Relationship Id="rId15" Type="http://schemas.openxmlformats.org/officeDocument/2006/relationships/hyperlink" Target="http://docs.cntd.ru/document/1200025205" TargetMode="External"/><Relationship Id="rId23" Type="http://schemas.openxmlformats.org/officeDocument/2006/relationships/hyperlink" Target="http://docs.cntd.ru/document/1200091046" TargetMode="External"/><Relationship Id="rId28" Type="http://schemas.openxmlformats.org/officeDocument/2006/relationships/hyperlink" Target="http://docs.cntd.ru/document/1200069399" TargetMode="External"/><Relationship Id="rId36" Type="http://schemas.openxmlformats.org/officeDocument/2006/relationships/hyperlink" Target="http://docs.cntd.ru/document/1200091046" TargetMode="External"/><Relationship Id="rId10" Type="http://schemas.openxmlformats.org/officeDocument/2006/relationships/hyperlink" Target="http://docs.cntd.ru/document/9015517" TargetMode="External"/><Relationship Id="rId19" Type="http://schemas.openxmlformats.org/officeDocument/2006/relationships/hyperlink" Target="http://docs.cntd.ru/document/1200009982" TargetMode="External"/><Relationship Id="rId31" Type="http://schemas.openxmlformats.org/officeDocument/2006/relationships/hyperlink" Target="http://docs.cntd.ru/document/1200091046" TargetMode="External"/><Relationship Id="rId4" Type="http://schemas.openxmlformats.org/officeDocument/2006/relationships/hyperlink" Target="http://docs.cntd.ru/document/901836556" TargetMode="External"/><Relationship Id="rId9" Type="http://schemas.openxmlformats.org/officeDocument/2006/relationships/hyperlink" Target="http://docs.cntd.ru/document/901836556" TargetMode="External"/><Relationship Id="rId14" Type="http://schemas.openxmlformats.org/officeDocument/2006/relationships/hyperlink" Target="http://docs.cntd.ru/document/1200077653" TargetMode="External"/><Relationship Id="rId22" Type="http://schemas.openxmlformats.org/officeDocument/2006/relationships/hyperlink" Target="http://docs.cntd.ru/document/1200043127" TargetMode="External"/><Relationship Id="rId27" Type="http://schemas.openxmlformats.org/officeDocument/2006/relationships/hyperlink" Target="http://docs.cntd.ru/document/1200025205" TargetMode="External"/><Relationship Id="rId30" Type="http://schemas.openxmlformats.org/officeDocument/2006/relationships/hyperlink" Target="http://docs.cntd.ru/document/1200043127" TargetMode="External"/><Relationship Id="rId35" Type="http://schemas.openxmlformats.org/officeDocument/2006/relationships/hyperlink" Target="http://docs.cntd.ru/document/12000693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4563</Words>
  <Characters>26014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2016-10-19T13:38:00Z</dcterms:created>
  <dcterms:modified xsi:type="dcterms:W3CDTF">2016-10-19T14:53:00Z</dcterms:modified>
</cp:coreProperties>
</file>