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D5" w:rsidRDefault="00946ED5">
      <w:pPr>
        <w:pStyle w:val="ConsPlusNormal"/>
        <w:jc w:val="both"/>
        <w:outlineLvl w:val="0"/>
      </w:pPr>
    </w:p>
    <w:p w:rsidR="00946ED5" w:rsidRDefault="00946ED5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946ED5" w:rsidRDefault="00946ED5">
      <w:pPr>
        <w:pStyle w:val="ConsPlusTitle"/>
        <w:jc w:val="both"/>
      </w:pPr>
    </w:p>
    <w:p w:rsidR="00946ED5" w:rsidRDefault="00946ED5">
      <w:pPr>
        <w:pStyle w:val="ConsPlusTitle"/>
        <w:jc w:val="center"/>
      </w:pPr>
      <w:r>
        <w:t>ПОСТАНОВЛЕНИЕ</w:t>
      </w:r>
    </w:p>
    <w:p w:rsidR="00946ED5" w:rsidRDefault="00946ED5">
      <w:pPr>
        <w:pStyle w:val="ConsPlusTitle"/>
        <w:jc w:val="center"/>
      </w:pPr>
      <w:r>
        <w:t>от 23 октября 2019 г. N 460-п</w:t>
      </w:r>
    </w:p>
    <w:p w:rsidR="00946ED5" w:rsidRDefault="00946ED5">
      <w:pPr>
        <w:pStyle w:val="ConsPlusTitle"/>
        <w:jc w:val="both"/>
      </w:pPr>
    </w:p>
    <w:p w:rsidR="00946ED5" w:rsidRDefault="00946ED5">
      <w:pPr>
        <w:pStyle w:val="ConsPlusTitle"/>
        <w:jc w:val="center"/>
      </w:pPr>
      <w:r>
        <w:t>О КРАЕВОЙ ПРОГРАММЕ "УКРЕПЛЕНИЕ ЗДОРОВЬЯ, УВЕЛИЧЕНИЕ ПЕРИОДА</w:t>
      </w:r>
    </w:p>
    <w:p w:rsidR="00946ED5" w:rsidRDefault="00946ED5">
      <w:pPr>
        <w:pStyle w:val="ConsPlusTitle"/>
        <w:jc w:val="center"/>
      </w:pPr>
      <w:r>
        <w:t>АКТИВНОГО ДОЛГОЛЕТИЯ И ПРОДОЛЖИТЕЛЬНОСТИ ЗДОРОВОЙ ЖИЗНИ</w:t>
      </w:r>
    </w:p>
    <w:p w:rsidR="00946ED5" w:rsidRDefault="00946ED5">
      <w:pPr>
        <w:pStyle w:val="ConsPlusTitle"/>
        <w:jc w:val="center"/>
      </w:pPr>
      <w:r>
        <w:t>ГРАЖДАН ПОЖИЛОГО ВОЗРАСТА В СТАВРОПОЛЬСКОМ КРАЕ</w:t>
      </w:r>
    </w:p>
    <w:p w:rsidR="00946ED5" w:rsidRDefault="00946ED5">
      <w:pPr>
        <w:pStyle w:val="ConsPlusTitle"/>
        <w:jc w:val="center"/>
      </w:pPr>
      <w:r>
        <w:t>НА 2019 - 2024 ГОДЫ"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ind w:firstLine="540"/>
        <w:jc w:val="both"/>
      </w:pPr>
      <w:r>
        <w:t>В целях улучшения социально-экономического положения и повышения качества жизни граждан пожилого возраста в Ставропольском крае Правительство Ставропольского края постановляет: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ind w:firstLine="540"/>
        <w:jc w:val="both"/>
      </w:pPr>
      <w:r>
        <w:t xml:space="preserve">1. Утвердить прилагаемую краевую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"Укрепление здоровья, увеличение периода активного долголетия и продолжительности здоровой жизни граждан пожилого возраста в Ставропольском крае на 2019 - 2024 годы" (далее - Программа).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2. Рекомендовать органам местного самоуправления муниципальных районов и городских округов Ставропольского края принять участие в реализации мероприятий </w:t>
      </w:r>
      <w:hyperlink w:anchor="P31" w:history="1">
        <w:r>
          <w:rPr>
            <w:color w:val="0000FF"/>
          </w:rPr>
          <w:t>Программы</w:t>
        </w:r>
      </w:hyperlink>
      <w:r>
        <w:t>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исполняющего обязанности заместителя председателя Правительства Ставропольского края Афанасова Н.Н.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со дня его принятия.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right"/>
      </w:pPr>
      <w:r>
        <w:t>Губернатор</w:t>
      </w:r>
    </w:p>
    <w:p w:rsidR="00946ED5" w:rsidRDefault="00946ED5">
      <w:pPr>
        <w:pStyle w:val="ConsPlusNormal"/>
        <w:jc w:val="right"/>
      </w:pPr>
      <w:r>
        <w:t>Ставропольского края</w:t>
      </w:r>
    </w:p>
    <w:p w:rsidR="00946ED5" w:rsidRDefault="00946ED5">
      <w:pPr>
        <w:pStyle w:val="ConsPlusNormal"/>
        <w:jc w:val="right"/>
      </w:pPr>
      <w:r>
        <w:t>В.В.ВЛАДИМИРОВ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rPr>
          <w:rFonts w:eastAsia="Times New Roman"/>
          <w:szCs w:val="20"/>
          <w:lang w:eastAsia="ru-RU"/>
        </w:rPr>
      </w:pPr>
      <w:r>
        <w:br w:type="page"/>
      </w:r>
    </w:p>
    <w:p w:rsidR="00946ED5" w:rsidRDefault="00946ED5">
      <w:pPr>
        <w:pStyle w:val="ConsPlusNormal"/>
        <w:jc w:val="right"/>
        <w:outlineLvl w:val="0"/>
      </w:pPr>
      <w:r>
        <w:lastRenderedPageBreak/>
        <w:t>Утверждена</w:t>
      </w:r>
    </w:p>
    <w:p w:rsidR="00946ED5" w:rsidRDefault="00946ED5">
      <w:pPr>
        <w:pStyle w:val="ConsPlusNormal"/>
        <w:jc w:val="right"/>
      </w:pPr>
      <w:r>
        <w:t>постановлением</w:t>
      </w:r>
    </w:p>
    <w:p w:rsidR="00946ED5" w:rsidRDefault="00946ED5">
      <w:pPr>
        <w:pStyle w:val="ConsPlusNormal"/>
        <w:jc w:val="right"/>
      </w:pPr>
      <w:r>
        <w:t>Правительства Ставропольского края</w:t>
      </w:r>
    </w:p>
    <w:p w:rsidR="00946ED5" w:rsidRDefault="00946ED5">
      <w:pPr>
        <w:pStyle w:val="ConsPlusNormal"/>
        <w:jc w:val="right"/>
      </w:pPr>
      <w:r>
        <w:t>от 23 октября 2019 г. N 460-п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Title"/>
        <w:jc w:val="center"/>
      </w:pPr>
      <w:bookmarkStart w:id="0" w:name="P31"/>
      <w:bookmarkEnd w:id="0"/>
      <w:r>
        <w:t>КРАЕВАЯ ПРОГРАММА</w:t>
      </w:r>
    </w:p>
    <w:p w:rsidR="00946ED5" w:rsidRDefault="00946ED5">
      <w:pPr>
        <w:pStyle w:val="ConsPlusTitle"/>
        <w:jc w:val="center"/>
      </w:pPr>
      <w:r>
        <w:t>"УКРЕПЛЕНИЕ ЗДОРОВЬЯ, УВЕЛИЧЕНИЕ ПЕРИОДА АКТИВНОГО</w:t>
      </w:r>
    </w:p>
    <w:p w:rsidR="00946ED5" w:rsidRDefault="00946ED5">
      <w:pPr>
        <w:pStyle w:val="ConsPlusTitle"/>
        <w:jc w:val="center"/>
      </w:pPr>
      <w:r>
        <w:t>ДОЛГОЛЕТИЯ И ПРОДОЛЖИТЕЛЬНОСТИ ЗДОРОВОЙ ЖИЗНИ ГРАЖДАН</w:t>
      </w:r>
    </w:p>
    <w:p w:rsidR="00946ED5" w:rsidRDefault="00946ED5">
      <w:pPr>
        <w:pStyle w:val="ConsPlusTitle"/>
        <w:jc w:val="center"/>
      </w:pPr>
      <w:r>
        <w:t>ПОЖИЛОГО ВОЗРАСТА В СТАВРОПОЛЬСКОМ КРАЕ НА 2019 - 2024 ГОДЫ"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Title"/>
        <w:jc w:val="center"/>
        <w:outlineLvl w:val="1"/>
      </w:pPr>
      <w:r>
        <w:t>ПАСПОРТ</w:t>
      </w:r>
    </w:p>
    <w:p w:rsidR="00946ED5" w:rsidRDefault="00946ED5">
      <w:pPr>
        <w:pStyle w:val="ConsPlusTitle"/>
        <w:jc w:val="center"/>
      </w:pPr>
      <w:r>
        <w:t>КРАЕВОЙ ПРОГРАММЫ "УКРЕПЛЕНИЕ ЗДОРОВЬЯ, УВЕЛИЧЕНИЕ ПЕРИОДА</w:t>
      </w:r>
    </w:p>
    <w:p w:rsidR="00946ED5" w:rsidRDefault="00946ED5">
      <w:pPr>
        <w:pStyle w:val="ConsPlusTitle"/>
        <w:jc w:val="center"/>
      </w:pPr>
      <w:r>
        <w:t>АКТИВНОГО ДОЛГОЛЕТИЯ И ПРОДОЛЖИТЕЛЬНОСТИ ЗДОРОВОЙ ЖИЗНИ</w:t>
      </w:r>
    </w:p>
    <w:p w:rsidR="00946ED5" w:rsidRDefault="00946ED5">
      <w:pPr>
        <w:pStyle w:val="ConsPlusTitle"/>
        <w:jc w:val="center"/>
      </w:pPr>
      <w:r>
        <w:t>ГРАЖДАН ПОЖИЛОГО ВОЗРАСТА В СТАВРОПОЛЬСКОМ КРАЕ</w:t>
      </w:r>
    </w:p>
    <w:p w:rsidR="00946ED5" w:rsidRDefault="00946ED5">
      <w:pPr>
        <w:pStyle w:val="ConsPlusTitle"/>
        <w:jc w:val="center"/>
      </w:pPr>
      <w:r>
        <w:t>НА 2019 - 2024 ГОДЫ"</w:t>
      </w:r>
    </w:p>
    <w:p w:rsidR="00946ED5" w:rsidRDefault="00946E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краевая программа "Укрепление здоровья, увеличение периода активного долголетия и продолжительности здоровой жизни граждан пожилого возраста в Ставропольском крае на 2019 - 2024 годы" (далее - Программа)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министерство труда и социальной защиты населения Ставропольского края (далее - минсоцзащиты края)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управление по молодежной политике аппарата Правительства Ставропольского края;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министерство здравоохранения Ставропольского края;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министерство культуры Ставропольского края;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министерство образования Ставропольского края;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министерство физической культуры и спорта Ставропольского края;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государственное учреждение - Отделение </w:t>
            </w:r>
            <w:r>
              <w:lastRenderedPageBreak/>
              <w:t>Пенсионного фонда Российской Федерации по Ставропольскому краю (по согласованию)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государственные бюджетные учреждения социального обслуживания населения Ставропольского края (далее - учреждения соцобслуживания);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государственные казенные учреждения занятости населения Ставропольского края (далее - службы занятости);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негосударственные организации, оказывающие социальные услуги населению Ставропольского края (по согласованию);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органы местного самоуправления муниципальных районов и городских округов Ставропольского края (по согласованию);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юридические лица и индивидуальные предприниматели, осуществляющие деятельность на территории Ставропольского края (по согласованию)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Цель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улучшение положения и качества жизни граждан пожилого возраста, проживающих на территории Ставропольского края (далее - граждане пожилого возраста), путем укрепления их здоровья, увеличения периода активного долголетия и продолжительности здоровой жизни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вовлечение граждан пожилого возраста в </w:t>
            </w:r>
            <w:proofErr w:type="gramStart"/>
            <w:r>
              <w:t>культурную</w:t>
            </w:r>
            <w:proofErr w:type="gramEnd"/>
            <w:r>
              <w:t xml:space="preserve"> жизнь общества;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обеспечение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пожилого возраста;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совершенствование системы охраны здоровья граждан пожилого возраста, включая развитие медицинской помощи по профилю </w:t>
            </w:r>
            <w:r>
              <w:lastRenderedPageBreak/>
              <w:t>"гериатрия";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развитие системы социального обслуживания граждан пожилого возраста и создание условий для развития рынка социальных услуг в сфере социального обслуживания и участия в нем организаций различных организационно-правовых форм и форм собственности;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развитие благотворительности и добровольческой (волонтерской) деятельности в интересах граждан пожилого возраста;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формирование позитивного и уважительного отношения к гражданам пожилого возраста, повышение готовности населения Ставропольского края к происходящим демографическим изменениям, увеличению периода активного долголетия и продолжительности здоровой жизни граждан пожилого возраста;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создание для граждан пожилого возраста условий для занятия физической культурой и спортом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2019 - 2024 годы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Целевые индикаторы и показатели решения задач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доля граждан пожилого возраста, получивших социальные услуги в </w:t>
            </w:r>
            <w:proofErr w:type="gramStart"/>
            <w:r>
              <w:t>учреждениях</w:t>
            </w:r>
            <w:proofErr w:type="gramEnd"/>
            <w:r>
              <w:t xml:space="preserve"> соцобслуживания, в общей численности граждан пожилого возраста, обратившихся за получением социальных услуг в учреждения соцобслуживания;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доля граждан пожилого возраста, </w:t>
            </w:r>
            <w:proofErr w:type="gramStart"/>
            <w:r>
              <w:t>получивших</w:t>
            </w:r>
            <w:proofErr w:type="gramEnd"/>
            <w:r>
              <w:t xml:space="preserve"> социальную поддержку и государственные социальные гарантии, в общей численности граждан пожилого возраста,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доля граждан пожилого возраста, участвующих в деятельности объединений, групп, клубов по интересам различной направленности, в общей численности граждан пожилого возраста, обратившихся за получением социальных услуг в учреждения соцобслуживания;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численность посетителей и участников мероприятий и программ, реализуемых государственными учреждениями культуры Ставропольского края и муниципальными учреждениями культуры муниципальных районов и городских округов Ставропольского края, в том числе граждан пожилого возраста;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численность граждан предпенсионного возраста, </w:t>
            </w:r>
            <w:proofErr w:type="gramStart"/>
            <w:r>
              <w:t>проживающих</w:t>
            </w:r>
            <w:proofErr w:type="gramEnd"/>
            <w:r>
              <w:t xml:space="preserve"> на территории Ставропольского края (далее - граждане предпенсионного возраста), прошедших профессиональное обучение и дополнительное профессиональное образование;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занятых</w:t>
            </w:r>
            <w:proofErr w:type="gramEnd"/>
            <w:r>
              <w:t xml:space="preserve"> граждан предпенсионного возраста в общей численности граждан предпенсионного возраста, прошедших профессиональное обучение и дополнительное профессиональное образование;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численность граждан предпенсионного возраста, принявших участие в Региональном </w:t>
            </w:r>
            <w:proofErr w:type="gramStart"/>
            <w:r>
              <w:t>чемпионате</w:t>
            </w:r>
            <w:proofErr w:type="gramEnd"/>
            <w:r>
              <w:t xml:space="preserve"> профессионального мастерства по стандартам </w:t>
            </w:r>
            <w:proofErr w:type="spellStart"/>
            <w:r>
              <w:t>Ворлдскиллс</w:t>
            </w:r>
            <w:proofErr w:type="spellEnd"/>
            <w:r>
              <w:t xml:space="preserve"> для граждан старше 50 лет "НАВЫКИ МУДРЫХ";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численность граждан пожилого возраста, обученных в </w:t>
            </w:r>
            <w:proofErr w:type="gramStart"/>
            <w:r>
              <w:t>университетах</w:t>
            </w:r>
            <w:proofErr w:type="gramEnd"/>
            <w:r>
              <w:t xml:space="preserve"> "третьего возраста" государственных бюджетных учреждений социального обслуживания - центров социального обслуживания населения Ставропольского края (далее - центры соцобслуживания);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численность граждан пожилого возраста, обученных в </w:t>
            </w:r>
            <w:proofErr w:type="gramStart"/>
            <w:r>
              <w:t>классах</w:t>
            </w:r>
            <w:proofErr w:type="gramEnd"/>
            <w:r>
              <w:t xml:space="preserve"> компьютерной грамотности;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уровень госпитализации на геронтологические койки граждан старше 60 лет, проживающих на территории Ставропольского края, на 10 тыс. населения Ставропольского края соответствующего возраста;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доля граждан пожилого возраста, </w:t>
            </w:r>
            <w:proofErr w:type="gramStart"/>
            <w:r>
              <w:t>охваченных</w:t>
            </w:r>
            <w:proofErr w:type="gramEnd"/>
            <w:r>
              <w:t xml:space="preserve"> профилактическими осмотрами, включая диспансеризацию, в общей численности граждан пожилого возраста;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proofErr w:type="gramStart"/>
            <w:r>
              <w:t>доля граждан пожилого возраста, у которых выявлены заболевания и патологические состояния, находящихся под диспансерным наблюдением, в общей численности граждан пожилого возраста, у которых выявлены заболевания и патологические состояния;</w:t>
            </w:r>
            <w:proofErr w:type="gramEnd"/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доля граждан старше 65 лет, проживающих в сельской местности Ставропольского края, охваченных </w:t>
            </w:r>
            <w:proofErr w:type="gramStart"/>
            <w:r>
              <w:t>дополнительными</w:t>
            </w:r>
            <w:proofErr w:type="gramEnd"/>
            <w:r>
              <w:t xml:space="preserve"> </w:t>
            </w:r>
            <w:proofErr w:type="spellStart"/>
            <w:r>
              <w:t>скринингами</w:t>
            </w:r>
            <w:proofErr w:type="spellEnd"/>
            <w:r>
              <w:t xml:space="preserve"> на выявление отдельных социально значимых неинфекционных заболеваний, оказывающих вклад в структуру смертности населения Ставропольского края, в общей численности граждан старше 65 лет, проживающих в сельской местности Ставропольского края;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proofErr w:type="gramStart"/>
            <w:r>
              <w:t>доля граждан пожилого возраста, проживающих в государственных бюджетных стационарных учреждениях социального обслуживания населения Ставропольского края (далее - стационарные учреждения), прошедших вакцинацию против пневмококковой инфекции, в общей численности граждан пожилого возраста, проживающих в стационарных учреждениях;</w:t>
            </w:r>
            <w:proofErr w:type="gramEnd"/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численность граждан пожилого возраста, </w:t>
            </w:r>
            <w:proofErr w:type="gramStart"/>
            <w:r>
              <w:t>обеспеченных</w:t>
            </w:r>
            <w:proofErr w:type="gramEnd"/>
            <w:r>
              <w:t xml:space="preserve"> лекарственными препаратами, в том числе с доставкой на дом;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численность граждан пожилого возраста, принявших участие в оздоровительных </w:t>
            </w:r>
            <w:proofErr w:type="gramStart"/>
            <w:r>
              <w:t>занятиях</w:t>
            </w:r>
            <w:proofErr w:type="gramEnd"/>
            <w:r>
              <w:t>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численность граждан пожилого возраста, </w:t>
            </w:r>
            <w:proofErr w:type="gramStart"/>
            <w:r>
              <w:t>прошедших</w:t>
            </w:r>
            <w:proofErr w:type="gramEnd"/>
            <w:r>
              <w:t xml:space="preserve"> оздоровление в государственном бюджетном учреждении социального обслуживания населения "Краевой социально-оздоровительный центр "Кавказ";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доля граждан пожилого возраста и инвалидов, </w:t>
            </w:r>
            <w:proofErr w:type="gramStart"/>
            <w:r>
              <w:t>проживающих</w:t>
            </w:r>
            <w:proofErr w:type="gramEnd"/>
            <w:r>
              <w:t xml:space="preserve"> на территории Ставропольского края (далее - инвалиды), признанных нуждающимися в долговременном уходе, получивших социальные и медицинские услуги, в общей численности граждан пожилого возраста и инвалидов, признанных нуждающимися в социальном обслуживании;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доля граждан пожилого возраста, </w:t>
            </w:r>
            <w:proofErr w:type="gramStart"/>
            <w:r>
              <w:t>охваченных</w:t>
            </w:r>
            <w:proofErr w:type="gramEnd"/>
            <w:r>
              <w:t xml:space="preserve"> социальными услугами и получивших различную социальную помощь, в общей численности выявленных граждан пожилого возраста, нуждающихся в социальной поддержке и социальном обслуживании;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численность членов семей граждан пожилого возраста и инвалидов, обученных на курсах (в школах) обучения членов семей тяжелобольных граждан основам ухода за ними;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численность граждан пожилого возраста и инвалидов, принявших участие в </w:t>
            </w:r>
            <w:proofErr w:type="gramStart"/>
            <w:r>
              <w:t>мероприятиях</w:t>
            </w:r>
            <w:proofErr w:type="gramEnd"/>
            <w:r>
              <w:t xml:space="preserve"> по предотвращению мошенничества;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численность граждан пожилого возраста и инвалидов, получивших услуги мобильных служб и служб, предоставляющих транспортные услуги;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численность работников учреждений соцобслуживания, принявших участие в образовательных </w:t>
            </w:r>
            <w:proofErr w:type="gramStart"/>
            <w:r>
              <w:t>программах</w:t>
            </w:r>
            <w:proofErr w:type="gramEnd"/>
            <w:r>
              <w:t>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доля уволенных работников в </w:t>
            </w:r>
            <w:proofErr w:type="gramStart"/>
            <w:r>
              <w:t>учреждениях</w:t>
            </w:r>
            <w:proofErr w:type="gramEnd"/>
            <w:r>
              <w:t xml:space="preserve"> соцобслуживания в общей численности работников учреждений соцобслуживания;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proofErr w:type="gramStart"/>
            <w:r>
              <w:t>доля негосударственных организаций, оказывающих социальные услуги населению Ставропольского края, в общем количестве организаций, оказывающих социальные услуги населению Ставропольского края, всех форм собственности;</w:t>
            </w:r>
            <w:proofErr w:type="gramEnd"/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доля граждан пожилого возраста, удовлетворенных качеством и доступностью социальных услуг, в общей численности граждан пожилого возраста, являющихся получателями социальных услуг;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численность граждан пожилого возраста, участвующих в добровольческой (волонтерской) деятельности;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численность граждан, проживающих на территории Ставропольского края, участвующих в добровольческой (волонтерской) деятельности в интересах граждан пожилого возраста;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количество публикаций в муниципальных и краевых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информации, посвященных вопросам улучшения качества жизни граждан пожилого возраста;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 xml:space="preserve">доля граждан пожилого возраста, систематически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спортом, в общей численности граждан пожилого возраста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Прогнозируемые объемы и источники финансирования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объем финансового обеспечения Программы составит 1154426,47 тыс. рублей, в том числе по источникам финансового обеспечения: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бюджет Ставропольского края (далее - краевой бюджет) - 1119180,90 тыс. рублей, в том числе по годам: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в 2019 году - 242693,59 тыс. рублей;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в 2020 году - 254447,89 тыс. рублей;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в 2021 году - 176963,83 тыс. рублей;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в 2022 году - 148358,53 тыс. рублей;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в 2023 году - 148358,53 тыс. рублей;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в 2024 году - 148358,53 тыс. рублей;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средства участников Программы - 35245,57 тыс. рублей, в том числе по годам: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в 2019 году - 5383,91 тыс. рублей;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в 2020 году - 5711,86 тыс. рублей;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в 2021 году - 5809,25 тыс. рублей;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в 2022 году - 5928,65 тыс. рублей;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в 2023 году - 6158,95 тыс. рублей;</w:t>
            </w:r>
          </w:p>
        </w:tc>
      </w:tr>
      <w:tr w:rsidR="00946E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both"/>
            </w:pPr>
            <w:r>
              <w:t>в 2024 году - 6252,95 тыс. рублей</w:t>
            </w:r>
          </w:p>
        </w:tc>
      </w:tr>
    </w:tbl>
    <w:p w:rsidR="00946ED5" w:rsidRDefault="00946ED5">
      <w:pPr>
        <w:pStyle w:val="ConsPlusNormal"/>
        <w:jc w:val="both"/>
      </w:pPr>
    </w:p>
    <w:p w:rsidR="00946ED5" w:rsidRDefault="00946ED5">
      <w:pPr>
        <w:pStyle w:val="ConsPlusTitle"/>
        <w:jc w:val="center"/>
        <w:outlineLvl w:val="1"/>
      </w:pPr>
      <w:r>
        <w:t>I. Введение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ind w:firstLine="540"/>
        <w:jc w:val="both"/>
      </w:pPr>
      <w:r>
        <w:t xml:space="preserve">Программа сформирована с учетом норм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законодательных актов Российской Федерации, стратегических и программных документов Правительства Российской Федерации, включая: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"Об основах социального обслуживания граждан в Российской Федерации";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"Об основах охраны здоровья граждан в Российской Федерации";</w:t>
      </w:r>
    </w:p>
    <w:p w:rsidR="00946ED5" w:rsidRDefault="00946ED5">
      <w:pPr>
        <w:pStyle w:val="ConsPlusNormal"/>
        <w:spacing w:before="280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606 "О мерах по реализации демографической политики Российской Федерации";</w:t>
      </w:r>
    </w:p>
    <w:p w:rsidR="00946ED5" w:rsidRDefault="00946ED5"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946ED5" w:rsidRDefault="00946ED5"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февраля 2016 г. N 164-р;</w:t>
      </w:r>
    </w:p>
    <w:p w:rsidR="00946ED5" w:rsidRDefault="00946ED5">
      <w:pPr>
        <w:pStyle w:val="ConsPlusNormal"/>
        <w:spacing w:before="280"/>
        <w:ind w:firstLine="540"/>
        <w:jc w:val="both"/>
      </w:pPr>
      <w:proofErr w:type="gramStart"/>
      <w:r>
        <w:t xml:space="preserve">комплекс мер по созданию системы долговременного ухода за гражданами пожилого возраста и инвалидами, включающей </w:t>
      </w:r>
      <w:r>
        <w:lastRenderedPageBreak/>
        <w:t xml:space="preserve">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 в соответствии с протокольными поручениями Заместителя Председателя Правительства Российской Федерации </w:t>
      </w:r>
      <w:proofErr w:type="spellStart"/>
      <w:r>
        <w:t>Голодец</w:t>
      </w:r>
      <w:proofErr w:type="spellEnd"/>
      <w:r>
        <w:t xml:space="preserve"> О.Ю. от 14 декабря 2017 года N ОГ-П12-8359.</w:t>
      </w:r>
      <w:proofErr w:type="gramEnd"/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Title"/>
        <w:jc w:val="center"/>
        <w:outlineLvl w:val="1"/>
      </w:pPr>
      <w:r>
        <w:t>II. Описание текущей ситуации (проблем) в области здоровья,</w:t>
      </w:r>
    </w:p>
    <w:p w:rsidR="00946ED5" w:rsidRDefault="00946ED5">
      <w:pPr>
        <w:pStyle w:val="ConsPlusTitle"/>
        <w:jc w:val="center"/>
      </w:pPr>
      <w:r>
        <w:t>увеличения периода активного долголетия и продолжительности</w:t>
      </w:r>
    </w:p>
    <w:p w:rsidR="00946ED5" w:rsidRDefault="00946ED5">
      <w:pPr>
        <w:pStyle w:val="ConsPlusTitle"/>
        <w:jc w:val="center"/>
      </w:pPr>
      <w:r>
        <w:t>здоровой жизни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ind w:firstLine="540"/>
        <w:jc w:val="both"/>
      </w:pPr>
      <w:r>
        <w:t xml:space="preserve">Процесс старения населения Ставропольского края, выражающийся в </w:t>
      </w:r>
      <w:proofErr w:type="gramStart"/>
      <w:r>
        <w:t>возрастании</w:t>
      </w:r>
      <w:proofErr w:type="gramEnd"/>
      <w:r>
        <w:t xml:space="preserve"> доли граждан пожилого возраста в населении Ставропольского края, вызван снижением суммарного коэффициента рождаемости и ростом продолжительности жизни.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По данным среднего варианта прогноза Федеральной службы государственной статистики доля граждан старше трудоспособного возраста в Ставропольском </w:t>
      </w:r>
      <w:proofErr w:type="gramStart"/>
      <w:r>
        <w:t>крае</w:t>
      </w:r>
      <w:proofErr w:type="gramEnd"/>
      <w:r>
        <w:t xml:space="preserve"> увеличится с 2019 года по 2024 год с 24,9 процента до 27,2 процента и составит 758364 человека. Наблюдается увеличение доли граждан пожилого возраста старше 80 лет, сохранение </w:t>
      </w:r>
      <w:proofErr w:type="spellStart"/>
      <w:r>
        <w:t>гендерной</w:t>
      </w:r>
      <w:proofErr w:type="spellEnd"/>
      <w:r>
        <w:t xml:space="preserve"> диспропорции в населении Ставропольского края старше трудоспособного возраста, сохранение более высокой продолжительности жизни у женщин по сравнению с мужчинами.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Высокая численность граждан пожилого возраста в </w:t>
      </w:r>
      <w:proofErr w:type="gramStart"/>
      <w:r>
        <w:t>составе</w:t>
      </w:r>
      <w:proofErr w:type="gramEnd"/>
      <w:r>
        <w:t xml:space="preserve"> населения Ставропольского края означает усиление их роли в процессах жизнедеятельности общества и сопровождается обоснованным повышением ожиданий в части предоставления социальных гарантий улучшения благосостояния.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В Ставропольском крае в 2014 - 2018 годах реализовывалась краевая </w:t>
      </w:r>
      <w:hyperlink r:id="rId10" w:history="1">
        <w:r>
          <w:rPr>
            <w:color w:val="0000FF"/>
          </w:rPr>
          <w:t>программа</w:t>
        </w:r>
      </w:hyperlink>
      <w:r>
        <w:t xml:space="preserve"> "Улучшение социально-экономического положения и повышение качества жизни граждан пожилого возраста в Ставропольском крае на 2014 - 2018 годы", утвержденная постановлением Правительства Ставропольского края от 05 марта 2014 г. N 84-п (далее - краевая программа). Достигнутые за последние годы положительные тенденции в социальной сфере Ставропольского края подтвердили эффективность и значимость краевой программы для граждан пожилого возраста.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Сформирована многоуровневая система социального обслуживания граждан пожилого возраста, финансируемая за счет средств федерального бюджета, краевого бюджета, а также бюджетов муниципальных районов и городских округов Ставропольского края и внебюджетных источников.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lastRenderedPageBreak/>
        <w:t>В систему социального обслуживания граждан пожилого возраста входят 53 учреждения соцобслуживания, в том числе:</w:t>
      </w:r>
    </w:p>
    <w:p w:rsidR="00946ED5" w:rsidRDefault="00946ED5">
      <w:pPr>
        <w:pStyle w:val="ConsPlusNormal"/>
        <w:spacing w:before="280"/>
        <w:ind w:firstLine="540"/>
        <w:jc w:val="both"/>
      </w:pPr>
      <w:proofErr w:type="gramStart"/>
      <w:r>
        <w:t>21 стационарное учреждение общей мощностью 4019 койко-мест, расположенное в 15 муниципальных районах и городских округах Ставропольского края, предоставляющее различные социальные услуги гражданам пожилого возраста (2 геронтологических центра, 9 домов-интернатов для престарелых и инвалидов общего типа, 9 психоневрологических интернатов и центр социальной адаптации для лиц без определенного места жительства и занятий);</w:t>
      </w:r>
      <w:proofErr w:type="gramEnd"/>
    </w:p>
    <w:p w:rsidR="00946ED5" w:rsidRDefault="00946ED5">
      <w:pPr>
        <w:pStyle w:val="ConsPlusNormal"/>
        <w:spacing w:before="280"/>
        <w:ind w:firstLine="540"/>
        <w:jc w:val="both"/>
      </w:pPr>
      <w:proofErr w:type="gramStart"/>
      <w:r>
        <w:t>32 центра соцобслуживания, представляющие собой многопрофильные социальные учреждения, функционирующие в муниципальных районах и городских округах Ставропольского края, имеющие в своей структуре более 600 различных подразделений.</w:t>
      </w:r>
      <w:proofErr w:type="gramEnd"/>
    </w:p>
    <w:p w:rsidR="00946ED5" w:rsidRDefault="00946ED5">
      <w:pPr>
        <w:pStyle w:val="ConsPlusNormal"/>
        <w:spacing w:before="280"/>
        <w:ind w:firstLine="540"/>
        <w:jc w:val="both"/>
      </w:pPr>
      <w:r>
        <w:t>Одной из главных задач стационарных учреждений является продление активного долголетия граждан пожилого возраста и инвалидов, обеспечение им достойной жизни, создание условий проживания, приближенных к домашним.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Основными формами работы стационарных учреждений являются специально организованная деятельность и индивидуальные занятия. Программы реабилитации в стационарных учреждениях представляют собой комплексную систему мероприятий, включающую в себя реализацию индивидуальных программ реабилитации инвалидов и предоставление социально-бытовых, социально-медицинских, социально-психологических, социально-педагогических, социально-правовых, социально-трудовых услуг гражданам пожилого возраста и инвалидам с учетом их возможностей и интересов. Медицинское обслуживание граждан пожилого возраста и инвалидов обеспечивается медицинским персоналом стационарных учреждений круглосуточно.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повышении качества жизни граждан пожилого возраста большая роль принадлежит центрам соцобслуживания.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2018 году центрами соцобслуживания с учетом повторных обращений обслужено 171992 человека из числа граждан пожилого возраста, что составляет 18,1 процента в общей численности граждан пожилого возраста, проживающих на территории Ставропольского края.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Предоставление социальных услуг на дому остается самой востребованной для граждан пожилого возраста формой социального обслуживания, так как позволяет гражданам пожилого возраста как можно дольше оставаться в </w:t>
      </w:r>
      <w:proofErr w:type="gramStart"/>
      <w:r>
        <w:t>привычной</w:t>
      </w:r>
      <w:proofErr w:type="gramEnd"/>
      <w:r>
        <w:t xml:space="preserve"> домашней обстановке. Потребность в надомном социальном </w:t>
      </w:r>
      <w:proofErr w:type="gramStart"/>
      <w:r>
        <w:t>обслуживании</w:t>
      </w:r>
      <w:proofErr w:type="gramEnd"/>
      <w:r>
        <w:t xml:space="preserve"> ежегодно растет. </w:t>
      </w:r>
      <w:proofErr w:type="gramStart"/>
      <w:r>
        <w:t xml:space="preserve">За последние 3 года </w:t>
      </w:r>
      <w:r>
        <w:lastRenderedPageBreak/>
        <w:t>численность граждан пожилого возраста, получивших социальные услуги, возросла на 4002 человека и в 2018 году составила 39405 человек.</w:t>
      </w:r>
      <w:proofErr w:type="gramEnd"/>
      <w:r>
        <w:t xml:space="preserve"> Потребность граждан пожилого возраста в надомном социальном </w:t>
      </w:r>
      <w:proofErr w:type="gramStart"/>
      <w:r>
        <w:t>обслуживании</w:t>
      </w:r>
      <w:proofErr w:type="gramEnd"/>
      <w:r>
        <w:t xml:space="preserve"> в Ставропольском крае удовлетворена полностью, очередь отсутствует.</w:t>
      </w:r>
    </w:p>
    <w:p w:rsidR="00946ED5" w:rsidRDefault="00946ED5">
      <w:pPr>
        <w:pStyle w:val="ConsPlusNormal"/>
        <w:spacing w:before="280"/>
        <w:ind w:firstLine="540"/>
        <w:jc w:val="both"/>
      </w:pPr>
      <w:proofErr w:type="gramStart"/>
      <w:r>
        <w:t>В связи с тем, что значительная часть граждан пожилого возраста (41,2 процента) проживает в сельской местности, в том числе в населенных пунктах Ставропольского края, значительно удаленных от районных центров, где недостаточно развита социальная инфраструктура и коммунально-бытовое устройство, для максимального удовлетворения потребности граждан пожилого возраста в социальных услугах и обеспечения их доступности в Ставропольском крае центрами соцобслуживания применяется и постоянно расширяется</w:t>
      </w:r>
      <w:proofErr w:type="gramEnd"/>
      <w:r>
        <w:t xml:space="preserve"> перечень мобильных форм работы, что приводит к увеличению охвата граждан пожилого возраста, воспользовавшихся ими, с 4865 человек в 2013 году до 19017 человек в 2018 году. К мобильным формам работы относятся "поезда милосердия", выездные "социальные магазины", мобильные бригады. В настоящее время в Ставропольском </w:t>
      </w:r>
      <w:proofErr w:type="gramStart"/>
      <w:r>
        <w:t>крае</w:t>
      </w:r>
      <w:proofErr w:type="gramEnd"/>
      <w:r>
        <w:t xml:space="preserve"> мобильными формами работы охвачено 95,0 процента населенных пунктов Ставропольского края (в 2015 году - 67,0 процента).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Учреждения соцобслуживания применяют современные методы и формы социальной работы с гражданами пожилого возраста. В 2018 году в деятельность учреждений соцобслуживания было внедрено 40 новых форм работы (в 2015 году - 17 новых форм работы), которые не требовали значительных финансовых расходов. К таким формам работы относятся </w:t>
      </w:r>
      <w:proofErr w:type="spellStart"/>
      <w:r>
        <w:t>ретротерапия</w:t>
      </w:r>
      <w:proofErr w:type="spellEnd"/>
      <w:r>
        <w:t xml:space="preserve">, </w:t>
      </w:r>
      <w:proofErr w:type="spellStart"/>
      <w:r>
        <w:t>изотерапия</w:t>
      </w:r>
      <w:proofErr w:type="spellEnd"/>
      <w:r>
        <w:t xml:space="preserve">, </w:t>
      </w:r>
      <w:proofErr w:type="spellStart"/>
      <w:r>
        <w:t>мемуаротерапия</w:t>
      </w:r>
      <w:proofErr w:type="spellEnd"/>
      <w:r>
        <w:t xml:space="preserve">, </w:t>
      </w:r>
      <w:proofErr w:type="spellStart"/>
      <w:r>
        <w:t>кинотерапия</w:t>
      </w:r>
      <w:proofErr w:type="spellEnd"/>
      <w:r>
        <w:t xml:space="preserve">, </w:t>
      </w:r>
      <w:proofErr w:type="spellStart"/>
      <w:r>
        <w:t>арттерапия</w:t>
      </w:r>
      <w:proofErr w:type="spellEnd"/>
      <w:r>
        <w:t xml:space="preserve">, </w:t>
      </w:r>
      <w:proofErr w:type="spellStart"/>
      <w:r>
        <w:t>звукотерапия</w:t>
      </w:r>
      <w:proofErr w:type="spellEnd"/>
      <w:r>
        <w:t>, консультирование граждан посредством видеосвязи с использованием программы "SKYPE".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целях повышения образовательного и коммуникативного уровня граждан пожилого возраста в 32 центрах соцобслуживания функционируют компьютерные классы, в которых в 2018 году обучен 861 гражданин пожилого возраста. В работу компьютерных классов внедрены современные информационно-коммуникационные технологии. Применяется надомная форма обучения компьютерной грамотности граждан пожилого возраста и инвалидов, которые по состоянию здоровья частично или полностью утратили способность к передвижению.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Важным является вопрос улучшения условий проживания граждан пожилого возраста. </w:t>
      </w:r>
      <w:proofErr w:type="gramStart"/>
      <w:r>
        <w:t xml:space="preserve">В Ставропольском крае оказывается адресная социальная помощь на проведение ремонтных работ жилых помещений инвалидам Великой Отечественной войны, участникам Великой Отечественной войны, гражданам, проработавшим в тылу в период с 22 июня 1941 года по 9 мая </w:t>
      </w:r>
      <w:r>
        <w:lastRenderedPageBreak/>
        <w:t>1945 года не менее 6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</w:t>
      </w:r>
      <w:proofErr w:type="gramEnd"/>
      <w:r>
        <w:t xml:space="preserve"> Великой Отечественной войны, гражданам, награжденным знаком "Жителю блокадного Ленинграда", вдовам погибших (умерших) инвалидов Великой Отечественной войны и участников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 xml:space="preserve">торой мировой войны (далее - адресная социальная помощь). Средства краевого бюджета в размере 30,00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предусмотренные на оказание адресной социальной помощи, в 2018 году освоены в полном объеме. Адресную социальную помощь получили 342 гражданина пожилого возраста.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Эффективным механизмом улучшения качества жизни граждан пожилого возраста является поддержка их трудовой активности, социальной успешности, включение граждан пожилого возраста в образовательный процесс.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За 2016 - 2018 годы в службы занятости обратилось 8031 граждан предпенсионного возраста, в том числе 50,0 процента граждан предпенсионного возраста испытывали потребность в обновлении профессиональных знаний и навыков в целях продолжения трудовой деятельности в связи с повышением пенсионного возраста.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За указанный период профессиональное обучение и дополнительное профессиональное образование получили 4448 человек, в том числе 190 человек - граждане </w:t>
      </w:r>
      <w:proofErr w:type="gramStart"/>
      <w:r>
        <w:t>пенсионного</w:t>
      </w:r>
      <w:proofErr w:type="gramEnd"/>
      <w:r>
        <w:t xml:space="preserve"> возраста, стремящиеся возобновить трудовую деятельность, и 119 человек - граждане предпенсионного возраста.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Актуальным остается привлечение в систему социального обслуживания негосударственных организаций, оказывающих социальные услуги населению Ставропольского края. В настоящий момент в реестр поставщиков социальных услуг Ставропольского края включен 31 негосударственный поставщик социальных услуг (29,8 процента от общего числа организаций социального обслуживания всех форм собственности). В 2018 году такими организациями было обслужено 5221 человек с предоставлением им 45269 услуг.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Кроме этого, в Ставропольском </w:t>
      </w:r>
      <w:proofErr w:type="gramStart"/>
      <w:r>
        <w:t>крае</w:t>
      </w:r>
      <w:proofErr w:type="gramEnd"/>
      <w:r>
        <w:t xml:space="preserve"> продолжает развиваться добровольческая (волонтерская) деятельность. Волонтеры оказывают гражданам пожилого возраста помощь в быту (уборка помещений, доставка на дом продуктов питания, лекарств, товаров первой необходимости), проводят небольшие ремонтные работы, выполняют сезонные работы на приусадебных участках, придомовой территории (уборка мусора, листвы), оказывают психолого-педагогическое сопровождение. В течение 2018 года в </w:t>
      </w:r>
      <w:r>
        <w:lastRenderedPageBreak/>
        <w:t xml:space="preserve">данной работе приняли участие 3043 волонтера, оказана помощь 8712 гражданам пожилого возраста. Кроме того, с 2018 года в </w:t>
      </w:r>
      <w:proofErr w:type="gramStart"/>
      <w:r>
        <w:t>центрах</w:t>
      </w:r>
      <w:proofErr w:type="gramEnd"/>
      <w:r>
        <w:t xml:space="preserve"> соцобслуживания развивается добровольческое движение "Серебряное волонтерство".</w:t>
      </w:r>
    </w:p>
    <w:p w:rsidR="00946ED5" w:rsidRDefault="00946ED5">
      <w:pPr>
        <w:pStyle w:val="ConsPlusNormal"/>
        <w:spacing w:before="280"/>
        <w:ind w:firstLine="540"/>
        <w:jc w:val="both"/>
      </w:pPr>
      <w:proofErr w:type="gramStart"/>
      <w:r>
        <w:t xml:space="preserve">Медицинская помощь гражданам пожилого возраста в Ставропольском крае оказывается в медицинских организациях государственной системы здравоохранения Ставропольского края, оказывающих первичную медико-санитарную помощь и специализированную медицинскую помощь как в амбулаторных, так и в стационарных условиях, в том числе гериатрическую медицинскую помощь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 января 2016 г. N 38н "Об утверждении Порядка оказания медицинской помощи</w:t>
      </w:r>
      <w:proofErr w:type="gramEnd"/>
      <w:r>
        <w:t xml:space="preserve"> по профилю "гериатрия".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В рамках Территориальной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годов, утвержденной постановлением Правительства Ставропольского края от 26 декабря 2018 г. N 596-п, гражданам пожилого возраста доступны все виды медицинской помощи, в том числе: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амбулаторных условиях проводятся ежегодные плановые медицинские осмотры граждан пожилого возраста, при необходимости - лечебные и реабилитационные мероприятия.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Диспансерное наблюдение граждан пожилого возраста осуществляет участковый терапевт или специалист по профилю заболевания (окулист, невролог, хирург, эндокринолог, онколог и другие).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Специализированная медицинская помощь гражданам пожилого возраста оказывается в стационарных </w:t>
      </w:r>
      <w:proofErr w:type="gramStart"/>
      <w:r>
        <w:t>условиях</w:t>
      </w:r>
      <w:proofErr w:type="gramEnd"/>
      <w:r>
        <w:t xml:space="preserve"> как в плановом, так и в экстренном порядке.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lastRenderedPageBreak/>
        <w:t>С целью улучшения медицинской помощи, направленной на сохранение жизнедеятельности граждан пожилого возраста, на территории Ставропольского края дополнительно открываются кабинеты приема врачей-гериатров, специализированные койки в центральных районных больницах и организуется проведение переподготовки и тематического усовершенствования по специальности "гериатрия" для врачей-терапевтов и врачей общей практики.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Особое внимание в Ставропольском </w:t>
      </w:r>
      <w:proofErr w:type="gramStart"/>
      <w:r>
        <w:t>крае</w:t>
      </w:r>
      <w:proofErr w:type="gramEnd"/>
      <w:r>
        <w:t xml:space="preserve"> уделяется повышению интереса у граждан пожилого возраста к систематическим занятиям физической культурой и спортом. Ключевым результатом является активизация спортивно-массовой работы на всех уровнях, реализация Всероссийского физкультурно-спортивного комплекса "Готов к труду и обороне" (ГТО), повышение доступности услуг в сфере физической культуры и спорта, предоставляемых населению Ставропольского края, и стимулирование физкультурно-спортивной работы по месту жительства и трудовой деятельности.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Одной из самых распространенных форм организации </w:t>
      </w:r>
      <w:proofErr w:type="spellStart"/>
      <w:r>
        <w:t>досуговой</w:t>
      </w:r>
      <w:proofErr w:type="spellEnd"/>
      <w:r>
        <w:t xml:space="preserve"> деятельности граждан пожилого возраста является работа клубных объединений на базе </w:t>
      </w:r>
      <w:proofErr w:type="spellStart"/>
      <w:r>
        <w:t>культурно-досуговых</w:t>
      </w:r>
      <w:proofErr w:type="spellEnd"/>
      <w:r>
        <w:t xml:space="preserve"> учреждений Ставропольского края, библиотечных и музейных учреждений. Деятельность данных объединений способствует поддержанию жизнеспособности и активности граждан пожилого возраста. Основными формами работы клубных объединений для граждан пожилого возраста являются вечера отдыха, встречи с творческими людьми, экскурсии, </w:t>
      </w:r>
      <w:proofErr w:type="spellStart"/>
      <w:r>
        <w:t>конкурсно-развлекательные</w:t>
      </w:r>
      <w:proofErr w:type="spellEnd"/>
      <w:r>
        <w:t xml:space="preserve"> программы.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то же время в Ставропольском крае сохраняется ряд нерешенных социально значимых проблем, таких как: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отсутствие </w:t>
      </w:r>
      <w:proofErr w:type="gramStart"/>
      <w:r>
        <w:t>возможности выстраивания системы предоставления социальных услуг</w:t>
      </w:r>
      <w:proofErr w:type="gramEnd"/>
      <w:r>
        <w:t xml:space="preserve"> в зависимости от индивидуальной нуждаемости граждан пожилого возраста;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недостаточный уровень вовлечения граждан пожилого возраста в мероприятия, направленные на пропаганду здорового образа жизни;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недостаточный уровень организации мониторинга состояния здоровья граждан пожилого возраста, проводимого в рамках профилактических осмотров, а также диспансерного наблюдения пациентов, имеющих повышенное артериальное давление;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высокий уровень заболеваемости пневмонией и смертности от нее граждан пожилого возраста с хроническими заболеваниями, проживающих в учреждениях соцобслуживания, за счет наличия у них дополнительных </w:t>
      </w:r>
      <w:r>
        <w:lastRenderedPageBreak/>
        <w:t>фоновых факторов риска, повышающих восприимчивость к инфекции и ухудшающих прогноз;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необходимость развития новых эффективных технологий в </w:t>
      </w:r>
      <w:proofErr w:type="gramStart"/>
      <w:r>
        <w:t>процессе</w:t>
      </w:r>
      <w:proofErr w:type="gramEnd"/>
      <w:r>
        <w:t xml:space="preserve"> социального обслуживания граждан пожилого возраста;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высокий уровень безработицы граждан пожилого возраста;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низкий уровень доступности для граждан пожилого возраста инфраструктуры общего и профессионального образования, а также системы дополнительного образования, программ повышения квалификации, профессиональной переподготовки и переобучения граждан пожилого возраста;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недостаточный уровень развития социальной инфраструктуры и коммунально-бытового устройства сельских населенных пунктов Ставропольского края для максимального удовлетворения потребности граждан пожилого возраста в социальных услугах, их низкая доступность.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Социальная значимость вышеуказанных проблем обуславливает необходимость их решения программно-целевым методом на основе реализации системы мероприятий Программы, направленных на улучшение положения и качества жизни граждан пожилого возраста, повышение уровня их социальной защищенности и активизацию их участия в жизни общества.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Решение вышеуказанных проблем возможно путем консолидации усилий всех заинтересованных ведомств, организаций, учреждений, институтов гражданского общества.</w:t>
      </w:r>
    </w:p>
    <w:p w:rsidR="00946ED5" w:rsidRDefault="00946ED5">
      <w:pPr>
        <w:pStyle w:val="ConsPlusNormal"/>
        <w:spacing w:before="280"/>
        <w:ind w:firstLine="540"/>
        <w:jc w:val="both"/>
      </w:pPr>
      <w:proofErr w:type="gramStart"/>
      <w:r>
        <w:t>Использование программно-целевого метода даст возможность комплексно и последовательно принимать меры по развитию системы социального обслуживания граждан пожилого возраста и созданию условий развития рынка социальных услуг в сфере социального обслуживания и участия в нем организаций различных организационно-правовых форм и форм собственности, обеспечению доступности адресной, своевременной помощи для нуждающихся в ней граждан пожилого возраста.</w:t>
      </w:r>
      <w:proofErr w:type="gramEnd"/>
    </w:p>
    <w:p w:rsidR="00946ED5" w:rsidRDefault="00946ED5">
      <w:pPr>
        <w:pStyle w:val="ConsPlusNormal"/>
        <w:spacing w:before="280"/>
        <w:ind w:firstLine="540"/>
        <w:jc w:val="both"/>
      </w:pPr>
      <w:r>
        <w:t>Программа обеспечит качественный межведомственный подход к созданию благоприятных условий для обеспечения равного доступа к услугам в сфере социальной защиты, здравоохранения, культуры, спорта, в том числе для граждан пожилого возраста, проживающих в сельской местности и в отдаленных районах Ставропольского края.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Title"/>
        <w:jc w:val="center"/>
        <w:outlineLvl w:val="1"/>
      </w:pPr>
      <w:r>
        <w:t>III. Цель и задачи Программы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ind w:firstLine="540"/>
        <w:jc w:val="both"/>
      </w:pPr>
      <w:r>
        <w:t xml:space="preserve">Целью Программы является улучшение положения и качества жизни </w:t>
      </w:r>
      <w:r>
        <w:lastRenderedPageBreak/>
        <w:t>граждан пожилого возраста путем укрепления их здоровья, увеличения периода активного долголетия и продолжительности здоровой жизни.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Для достижения указанной цели Программы необходимо решить следующие задачи Программы: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вовлечение граждан пожилого возраста в </w:t>
      </w:r>
      <w:proofErr w:type="gramStart"/>
      <w:r>
        <w:t>культурную</w:t>
      </w:r>
      <w:proofErr w:type="gramEnd"/>
      <w:r>
        <w:t xml:space="preserve"> жизнь общества;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обеспечение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пожилого возраста;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совершенствование системы охраны здоровья граждан пожилого возраста, включая развитие медицинской помощи по профилю "гериатрия";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развитие системы социального обслуживания граждан пожилого возраста и создание условий для развития рынка социальных услуг в сфере социального обслуживания и участия в нем организаций различных организационно-правовых форм и форм собственности;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развитие благотворительности и добровольческой (волонтерской) деятельности в интересах граждан пожилого возраста;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формирование позитивного и уважительного отношения к гражданам пожилого возраста, повышение готовности населения Ставропольского края к происходящим демографическим изменениям, увеличению периода активного долголетия и продолжительности здоровой жизни граждан пожилого возраста;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создание для граждан пожилого возраста условий для занятия физической культурой и спортом.</w:t>
      </w:r>
    </w:p>
    <w:p w:rsidR="00946ED5" w:rsidRDefault="00946ED5">
      <w:pPr>
        <w:pStyle w:val="ConsPlusNormal"/>
        <w:spacing w:before="280"/>
        <w:ind w:firstLine="540"/>
        <w:jc w:val="both"/>
      </w:pPr>
      <w:hyperlink w:anchor="P311" w:history="1">
        <w:r>
          <w:rPr>
            <w:color w:val="0000FF"/>
          </w:rPr>
          <w:t>Сведения</w:t>
        </w:r>
      </w:hyperlink>
      <w:r>
        <w:t xml:space="preserve"> о целевых индикаторах и показателях решения задач Программы и их значениях приведены в приложении 1 к Программе.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Title"/>
        <w:jc w:val="center"/>
        <w:outlineLvl w:val="1"/>
      </w:pPr>
      <w:r>
        <w:t>IV. Сведения о мероприятиях Программы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ind w:firstLine="540"/>
        <w:jc w:val="both"/>
      </w:pPr>
      <w:r>
        <w:t>Реализация мероприятий Программы, направленных на укрепление здоровья, увеличение периода активного долголетия и продолжительности здоровой жизни граждан пожилого возраста, позволит достичь следующих результатов: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улучшение финансового благосостояния граждан пожилого возраста, стимулирование их занятости;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lastRenderedPageBreak/>
        <w:t>обеспечение доступа граждан пожилого возраста к информационным и образовательным ресурсам;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формирование условий для организации досуга граждан пожилого возраста;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совершенствование системы охраны здоровья граждан пожилого возраста, развитие медицинской помощи по профилю "гериатрия", включая подготовку соответствующих специалистов;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развитие современных форм социального обслуживания, рынка социальных услуг;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привлечение наибольшего количества граждан пожилого возраста к занятиям спортом, а также создание условий для занятий физической культурой граждан пожилого возраста, учитывая их возраст и состояние здоровья;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создание условий для развития благотворительности и добровольческой (волонтерской) деятельности в интересах граждан пожилого возраста;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развитие общества с учетом интересов, потребностей и возможностей граждан пожилого возраста.</w:t>
      </w:r>
    </w:p>
    <w:p w:rsidR="00946ED5" w:rsidRDefault="00946ED5">
      <w:pPr>
        <w:pStyle w:val="ConsPlusNormal"/>
        <w:spacing w:before="280"/>
        <w:ind w:firstLine="540"/>
        <w:jc w:val="both"/>
      </w:pPr>
      <w:hyperlink w:anchor="P642" w:history="1">
        <w:r>
          <w:rPr>
            <w:color w:val="0000FF"/>
          </w:rPr>
          <w:t>Перечень</w:t>
        </w:r>
      </w:hyperlink>
      <w:r>
        <w:t xml:space="preserve"> мероприятий Программы приведен в </w:t>
      </w:r>
      <w:proofErr w:type="gramStart"/>
      <w:r>
        <w:t>приложении</w:t>
      </w:r>
      <w:proofErr w:type="gramEnd"/>
      <w:r>
        <w:t xml:space="preserve"> 2 к Программе.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Оценка социально-экономической эффективности реализации Программы будет осуществляться на основании значений целевых индикаторов и показателей решения задач Программы.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Title"/>
        <w:jc w:val="center"/>
        <w:outlineLvl w:val="1"/>
      </w:pPr>
      <w:r>
        <w:t>V. Прогнозируемые объемы и источники</w:t>
      </w:r>
    </w:p>
    <w:p w:rsidR="00946ED5" w:rsidRDefault="00946ED5">
      <w:pPr>
        <w:pStyle w:val="ConsPlusTitle"/>
        <w:jc w:val="center"/>
      </w:pPr>
      <w:r>
        <w:t>финансирования Программы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ind w:firstLine="540"/>
        <w:jc w:val="both"/>
      </w:pPr>
      <w:r>
        <w:t>Финансирование Программы планируется осуществлять за счет средств федерального бюджета, краевого бюджета, а также бюджетов муниципальных районов и городских округов Ставропольского края.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Прогнозируемый объем финансирования Программы составит 1154426,47 тыс. рублей, в том числе по источникам финансового обеспечения: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краевой бюджет - 1119180,90 тыс. рублей, в том числе по годам: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2019 году - 242693,59 тыс. рублей;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lastRenderedPageBreak/>
        <w:t>в 2020 году - 254447,89 тыс. рублей;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2021 году - 176963,83 тыс. рублей;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2022 году - 148358,53 тыс. рублей;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2023 году - 148358,53 тыс. рублей;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2024 году - 148358,53 тыс. рублей;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средства участников Программы - 35245,57 тыс. рублей, в том числе по годам: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2019 году - 5383,91 тыс. рублей;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2020 году - 5711,86 тыс. рублей;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2021 году - 5809,25 тыс. рублей;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2022 году - 5928,65 тыс. рублей;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2023 году - 6158,95 тыс. рублей;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в 2024 году - 6252,95 тыс. рублей.</w:t>
      </w:r>
    </w:p>
    <w:p w:rsidR="00946ED5" w:rsidRDefault="00946ED5">
      <w:pPr>
        <w:pStyle w:val="ConsPlusNormal"/>
        <w:spacing w:before="280"/>
        <w:ind w:firstLine="540"/>
        <w:jc w:val="both"/>
      </w:pPr>
      <w:hyperlink w:anchor="P876" w:history="1">
        <w:r>
          <w:rPr>
            <w:color w:val="0000FF"/>
          </w:rPr>
          <w:t>Объемы и источники</w:t>
        </w:r>
      </w:hyperlink>
      <w:r>
        <w:t xml:space="preserve"> финансового обеспечения некоторых мероприятий Программы приведены в приложении 3 к Программе.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Title"/>
        <w:jc w:val="center"/>
        <w:outlineLvl w:val="1"/>
      </w:pPr>
      <w:r>
        <w:t>VI. Механизм реализации Программы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ind w:firstLine="540"/>
        <w:jc w:val="both"/>
      </w:pPr>
      <w:r>
        <w:t xml:space="preserve">Механизм управления реализацией Программы и отдельных ее мероприятий, включая мониторинг их реализации, оценку результативности, 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Программы, подготовку отчетов о реализации Программы, внесение предложений по корректировке Программы, определяется минсоцзащиты края и предусматривает проведение организационных мероприятий, обеспечивающих выполнение Программы.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Минсоцзащиты края: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несет ответственность за реализацию Программы в </w:t>
      </w:r>
      <w:proofErr w:type="gramStart"/>
      <w:r>
        <w:t>целом</w:t>
      </w:r>
      <w:proofErr w:type="gramEnd"/>
      <w:r>
        <w:t>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осуществляет текущую работу по координации деятельности исполнителей мероприятий Программы, обеспечивая их согласованные действия по подготовке и реализации мероприятий Программы, а также по целевому и эффективному использованию денежных средств, предусмотренных на их реализацию;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lastRenderedPageBreak/>
        <w:t>ежегодно уточняет целевые индикаторы и показатели решения задач Программы, затраты на выполнение мероприятий Программы и механизм их реализации.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Исполнители мероприятий Программы: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несут ответственность за реализацию курируемых мероприятий Программы, а также за нецелевое и неэффективное использование денежных средств, предусмотренных на их реализацию;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ежегодно уточняют целевые индикаторы и показатели решения задач Программы и затраты на выполнение курируемых мероприятий Программы;</w:t>
      </w:r>
    </w:p>
    <w:p w:rsidR="00946ED5" w:rsidRDefault="00946ED5">
      <w:pPr>
        <w:pStyle w:val="ConsPlusNormal"/>
        <w:spacing w:before="280"/>
        <w:ind w:firstLine="540"/>
        <w:jc w:val="both"/>
      </w:pPr>
      <w:proofErr w:type="gramStart"/>
      <w:r>
        <w:t>представляют в минсоцзащиты края отчеты о ходе финансирования и выполнения мероприятий Программы ежеквартально, до 5-го числа месяца, следующего за отчетным кварталом, ежегодно - до 15 января года, следующего за отчетным.</w:t>
      </w:r>
      <w:proofErr w:type="gramEnd"/>
    </w:p>
    <w:p w:rsidR="00946ED5" w:rsidRDefault="00946ED5">
      <w:pPr>
        <w:pStyle w:val="ConsPlusNormal"/>
        <w:spacing w:before="280"/>
        <w:ind w:firstLine="540"/>
        <w:jc w:val="both"/>
      </w:pPr>
      <w:proofErr w:type="gramStart"/>
      <w:r>
        <w:t xml:space="preserve">Информация о значениях целевых индикаторов и показателей решения задач Программы, результатах мониторинга реализации Программы и об участии исполнителей мероприятий Программы размещается на официальном информационном </w:t>
      </w:r>
      <w:proofErr w:type="spellStart"/>
      <w:r>
        <w:t>Интернет-портале</w:t>
      </w:r>
      <w:proofErr w:type="spellEnd"/>
      <w:r>
        <w:t xml:space="preserve"> органов государственной власти Ставропольского края и официальном сайте минсоцзащиты края в информационно-телекоммуникационной сети "Интернет".</w:t>
      </w:r>
      <w:proofErr w:type="gramEnd"/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right"/>
        <w:outlineLvl w:val="1"/>
      </w:pPr>
      <w:r>
        <w:t>Приложение 1</w:t>
      </w:r>
    </w:p>
    <w:p w:rsidR="00946ED5" w:rsidRDefault="00946ED5">
      <w:pPr>
        <w:pStyle w:val="ConsPlusNormal"/>
        <w:jc w:val="right"/>
      </w:pPr>
      <w:r>
        <w:t>к краевой программе "Укрепление здоровья,</w:t>
      </w:r>
    </w:p>
    <w:p w:rsidR="00946ED5" w:rsidRDefault="00946ED5">
      <w:pPr>
        <w:pStyle w:val="ConsPlusNormal"/>
        <w:jc w:val="right"/>
      </w:pPr>
      <w:r>
        <w:t>увеличение периода активного долголетия</w:t>
      </w:r>
    </w:p>
    <w:p w:rsidR="00946ED5" w:rsidRDefault="00946ED5">
      <w:pPr>
        <w:pStyle w:val="ConsPlusNormal"/>
        <w:jc w:val="right"/>
      </w:pPr>
      <w:r>
        <w:t>и продолжительности здоровой жизни</w:t>
      </w:r>
    </w:p>
    <w:p w:rsidR="00946ED5" w:rsidRDefault="00946ED5">
      <w:pPr>
        <w:pStyle w:val="ConsPlusNormal"/>
        <w:jc w:val="right"/>
      </w:pPr>
      <w:r>
        <w:t>граждан пожилого возраста</w:t>
      </w:r>
    </w:p>
    <w:p w:rsidR="00946ED5" w:rsidRDefault="00946ED5">
      <w:pPr>
        <w:pStyle w:val="ConsPlusNormal"/>
        <w:jc w:val="right"/>
      </w:pPr>
      <w:r>
        <w:t xml:space="preserve">в Ставропольском </w:t>
      </w:r>
      <w:proofErr w:type="gramStart"/>
      <w:r>
        <w:t>крае</w:t>
      </w:r>
      <w:proofErr w:type="gramEnd"/>
      <w:r>
        <w:t xml:space="preserve"> на 2019 - 2024 годы"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Title"/>
        <w:jc w:val="center"/>
      </w:pPr>
      <w:bookmarkStart w:id="1" w:name="P311"/>
      <w:bookmarkEnd w:id="1"/>
      <w:r>
        <w:t>СВЕДЕНИЯ</w:t>
      </w:r>
    </w:p>
    <w:p w:rsidR="00946ED5" w:rsidRDefault="00946ED5">
      <w:pPr>
        <w:pStyle w:val="ConsPlusTitle"/>
        <w:jc w:val="center"/>
      </w:pPr>
      <w:r>
        <w:t>О ЦЕЛЕВЫХ ИНДИКАТОРАХ И ПОКАЗАТЕЛЯХ РЕШЕНИЯ ЗАДАЧ КРАЕВОЙ</w:t>
      </w:r>
    </w:p>
    <w:p w:rsidR="00946ED5" w:rsidRDefault="00946ED5">
      <w:pPr>
        <w:pStyle w:val="ConsPlusTitle"/>
        <w:jc w:val="center"/>
      </w:pPr>
      <w:r>
        <w:t>ПРОГРАММЫ "УКРЕПЛЕНИЕ ЗДОРОВЬЯ, УВЕЛИЧЕНИЕ ПЕРИОДА АКТИВНОГО</w:t>
      </w:r>
    </w:p>
    <w:p w:rsidR="00946ED5" w:rsidRDefault="00946ED5">
      <w:pPr>
        <w:pStyle w:val="ConsPlusTitle"/>
        <w:jc w:val="center"/>
      </w:pPr>
      <w:r>
        <w:t>ДОЛГОЛЕТИЯ И ПРОДОЛЖИТЕЛЬНОСТИ ЗДОРОВОЙ ЖИЗНИ ГРАЖДАН</w:t>
      </w:r>
    </w:p>
    <w:p w:rsidR="00946ED5" w:rsidRDefault="00946ED5">
      <w:pPr>
        <w:pStyle w:val="ConsPlusTitle"/>
        <w:jc w:val="center"/>
      </w:pPr>
      <w:r>
        <w:t>ПОЖИЛОГО ВОЗРАСТА В СТАВРОПОЛЬСКОМ КРАЕ</w:t>
      </w:r>
    </w:p>
    <w:p w:rsidR="00946ED5" w:rsidRDefault="00946ED5">
      <w:pPr>
        <w:pStyle w:val="ConsPlusTitle"/>
        <w:jc w:val="center"/>
      </w:pPr>
      <w:r>
        <w:t>НА 2019 - 2024 ГОДЫ" &lt;*&gt; И ИХ ЗНАЧЕНИЯХ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ind w:firstLine="540"/>
        <w:jc w:val="both"/>
      </w:pPr>
      <w:r>
        <w:t>--------------------------------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&lt;*&gt; Далее в </w:t>
      </w:r>
      <w:proofErr w:type="gramStart"/>
      <w:r>
        <w:t>настоящем</w:t>
      </w:r>
      <w:proofErr w:type="gramEnd"/>
      <w:r>
        <w:t xml:space="preserve"> Приложении используется сокращение - Программа.</w:t>
      </w:r>
    </w:p>
    <w:p w:rsidR="00946ED5" w:rsidRDefault="00946ED5">
      <w:pPr>
        <w:pStyle w:val="ConsPlusNormal"/>
        <w:jc w:val="both"/>
      </w:pPr>
    </w:p>
    <w:p w:rsidR="00946ED5" w:rsidRDefault="00946ED5">
      <w:pPr>
        <w:sectPr w:rsidR="00946ED5" w:rsidSect="00363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742"/>
        <w:gridCol w:w="1267"/>
        <w:gridCol w:w="1416"/>
        <w:gridCol w:w="1191"/>
        <w:gridCol w:w="1304"/>
        <w:gridCol w:w="1406"/>
        <w:gridCol w:w="1247"/>
        <w:gridCol w:w="1417"/>
      </w:tblGrid>
      <w:tr w:rsidR="00946ED5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Наименование целевого индикатора и показателя решения задачи Программы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Значения целевого индикатора и показателя решения задачи Программы по годам</w:t>
            </w:r>
          </w:p>
        </w:tc>
      </w:tr>
      <w:tr w:rsidR="00946ED5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ED5" w:rsidRDefault="00946ED5"/>
        </w:tc>
        <w:tc>
          <w:tcPr>
            <w:tcW w:w="37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ED5" w:rsidRDefault="00946ED5"/>
        </w:tc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ED5" w:rsidRDefault="00946ED5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2024</w:t>
            </w:r>
          </w:p>
        </w:tc>
      </w:tr>
      <w:tr w:rsidR="00946ED5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9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t xml:space="preserve">I. Цель "Улучшение положения и качества жизни граждан пожилого возраста, проживающих на территории Ставропольского края </w:t>
            </w:r>
            <w:hyperlink w:anchor="P629" w:history="1">
              <w:r>
                <w:rPr>
                  <w:color w:val="0000FF"/>
                </w:rPr>
                <w:t>&lt;**&gt;</w:t>
              </w:r>
            </w:hyperlink>
            <w:r>
              <w:t>, путем укрепления их здоровья, увеличения периода активного долголетия и продолжительности здоровой жизни"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2" w:name="P341"/>
            <w:bookmarkEnd w:id="2"/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>Доля граждан пожилого возраста, получивших социальные услуги в государственных бюджетных учреждениях социального обслуживания населения Ставропольского края (далее - учреждения соцобслуживания), в общей численности граждан пожилого возраста, обратившихся за получением социальных услуг в учреждения соцобслуживания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100,0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3" w:name="P350"/>
            <w:bookmarkEnd w:id="3"/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Доля граждан пожилого возраста, </w:t>
            </w:r>
            <w:proofErr w:type="gramStart"/>
            <w:r>
              <w:t>получивших</w:t>
            </w:r>
            <w:proofErr w:type="gramEnd"/>
            <w:r>
              <w:t xml:space="preserve"> социальную поддержку и </w:t>
            </w:r>
            <w:r>
              <w:lastRenderedPageBreak/>
              <w:t>государственные социальные гарантии, в общей численности граждан пожилого возраста,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100,0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lastRenderedPageBreak/>
              <w:t xml:space="preserve">II. Задача "Вовлечение граждан пожилого возраста в </w:t>
            </w:r>
            <w:proofErr w:type="gramStart"/>
            <w:r>
              <w:t>культурную</w:t>
            </w:r>
            <w:proofErr w:type="gramEnd"/>
            <w:r>
              <w:t xml:space="preserve"> жизнь общества"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4" w:name="P360"/>
            <w:bookmarkEnd w:id="4"/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Доля граждан пожилого возраста, участвующих в деятельности объединений, групп, клубов по интересам различной направленности, в общей численности граждан пожилого возраста, обратившихся за получением социальных услуг в учреждения соцобслуживания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7,4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5" w:name="P369"/>
            <w:bookmarkEnd w:id="5"/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Численность посетителей и участников мероприятий и программ, реализуемых </w:t>
            </w:r>
            <w:r>
              <w:lastRenderedPageBreak/>
              <w:t>государственными учреждениями культуры Ставропольского края и муниципальными учреждениями культуры муниципальных районов и городских округов Ставропольского края, в том числе граждан пожилого возраста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2147600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2147650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2147680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2147700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2147720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2147800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lastRenderedPageBreak/>
              <w:t>III. Задача "Обеспечение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пожилого возраста"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6" w:name="P379"/>
            <w:bookmarkEnd w:id="6"/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Численность граждан предпенсионного возраста, </w:t>
            </w:r>
            <w:proofErr w:type="gramStart"/>
            <w:r>
              <w:t>проживающих</w:t>
            </w:r>
            <w:proofErr w:type="gramEnd"/>
            <w:r>
              <w:t xml:space="preserve"> на территории Ставропольского края (далее - граждане предпенсионного возраста), прошедших профессиональное обучение и дополнительное профессиональное образование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3584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5376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7" w:name="P388"/>
            <w:bookmarkEnd w:id="7"/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Доля </w:t>
            </w:r>
            <w:proofErr w:type="gramStart"/>
            <w:r>
              <w:t>занятых</w:t>
            </w:r>
            <w:proofErr w:type="gramEnd"/>
            <w:r>
              <w:t xml:space="preserve"> граждан предпенсионного возраста в общей численности граждан </w:t>
            </w:r>
            <w:r>
              <w:lastRenderedPageBreak/>
              <w:t>предпенсионного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85,0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8" w:name="P397"/>
            <w:bookmarkEnd w:id="8"/>
            <w:r>
              <w:lastRenderedPageBreak/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Численность граждан предпенсионного возраста, принявших участие в Региональном </w:t>
            </w:r>
            <w:proofErr w:type="gramStart"/>
            <w:r>
              <w:t>чемпионате</w:t>
            </w:r>
            <w:proofErr w:type="gramEnd"/>
            <w:r>
              <w:t xml:space="preserve"> профессионального мастерства по стандартам </w:t>
            </w:r>
            <w:proofErr w:type="spellStart"/>
            <w:r>
              <w:t>Ворлдскиллс</w:t>
            </w:r>
            <w:proofErr w:type="spellEnd"/>
            <w:r>
              <w:t xml:space="preserve"> для граждан старше 50 лет "НАВЫКИ МУДРЫХ"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9" w:name="P406"/>
            <w:bookmarkEnd w:id="9"/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Численность граждан пожилого возраста, обученных в </w:t>
            </w:r>
            <w:proofErr w:type="gramStart"/>
            <w:r>
              <w:t>университетах</w:t>
            </w:r>
            <w:proofErr w:type="gramEnd"/>
            <w:r>
              <w:t xml:space="preserve"> "третьего возраста" государственных бюджетных учреждений социального обслуживания - центров социального обслуживания населения Ставропольского края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6500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10" w:name="P415"/>
            <w:bookmarkEnd w:id="10"/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Численность граждан </w:t>
            </w:r>
            <w:r>
              <w:lastRenderedPageBreak/>
              <w:t xml:space="preserve">пожилого возраста, обученных в </w:t>
            </w:r>
            <w:proofErr w:type="gramStart"/>
            <w:r>
              <w:t>классах</w:t>
            </w:r>
            <w:proofErr w:type="gramEnd"/>
            <w:r>
              <w:t xml:space="preserve"> компьютерной грамотности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lastRenderedPageBreak/>
              <w:t>IV. Задача "Совершенствование системы охраны здоровья граждан пожилого возраста, включая развитие медицинской помощи по профилю "гериатрия"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11" w:name="P425"/>
            <w:bookmarkEnd w:id="11"/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Уровень госпитализации на геронтологические койки граждан старше 60 лет, проживающих на территории Ставропольского края, на 10 тыс. населения Ставропольского края соответствующего возраста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57,6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12" w:name="P434"/>
            <w:bookmarkEnd w:id="12"/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Доля граждан пожилого возраста, </w:t>
            </w:r>
            <w:proofErr w:type="gramStart"/>
            <w:r>
              <w:t>охваченных</w:t>
            </w:r>
            <w:proofErr w:type="gramEnd"/>
            <w:r>
              <w:t xml:space="preserve"> профилактическими осмотрами, включая диспансеризацию, в общей численности граждан пожилого возраста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70,0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13" w:name="P443"/>
            <w:bookmarkEnd w:id="13"/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Доля граждан пожилого возраста, у которых выявлены заболевания и патологические состояния, находящихся под </w:t>
            </w:r>
            <w:r>
              <w:lastRenderedPageBreak/>
              <w:t>диспансерным наблюдением, в общей численности граждан пожилого возраста, у которых выявлены заболевания и патологические состояния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90,0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14" w:name="P452"/>
            <w:bookmarkEnd w:id="14"/>
            <w:r>
              <w:lastRenderedPageBreak/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Доля граждан старше 65 лет, проживающих в сельской местности Ставропольского края, охваченных </w:t>
            </w:r>
            <w:proofErr w:type="gramStart"/>
            <w:r>
              <w:t>дополнительными</w:t>
            </w:r>
            <w:proofErr w:type="gramEnd"/>
            <w:r>
              <w:t xml:space="preserve"> </w:t>
            </w:r>
            <w:proofErr w:type="spellStart"/>
            <w:r>
              <w:t>скринингами</w:t>
            </w:r>
            <w:proofErr w:type="spellEnd"/>
            <w:r>
              <w:t xml:space="preserve"> на выявление отдельных социально значимых неинфекционных заболеваний, оказывающих вклад в структуру смертности населения Ставропольского края, в общей численности граждан старше 65 лет, проживающих в сельской местности Ставропольского края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90,0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15" w:name="P461"/>
            <w:bookmarkEnd w:id="15"/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Доля граждан пожилого возраста, проживающих в государственных бюджетных стационарных учреждениях социального обслуживания </w:t>
            </w:r>
            <w:r>
              <w:lastRenderedPageBreak/>
              <w:t>населения Ставропольского края (далее - стационарные учреждения), прошедших вакцинацию против пневмококковой инфекции, в общей численности граждан пожилого возраста, проживающих в стационарных учреждениях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95,0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16" w:name="P470"/>
            <w:bookmarkEnd w:id="16"/>
            <w:r>
              <w:lastRenderedPageBreak/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Численность граждан пожилого возраста, </w:t>
            </w:r>
            <w:proofErr w:type="gramStart"/>
            <w:r>
              <w:t>обеспеченных</w:t>
            </w:r>
            <w:proofErr w:type="gramEnd"/>
            <w:r>
              <w:t xml:space="preserve"> лекарственными препаратами, в том числе с доставкой на дом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27000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17" w:name="P479"/>
            <w:bookmarkEnd w:id="17"/>
            <w:r>
              <w:t>16.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Численность граждан пожилого возраста, принявших участие в оздоровительных </w:t>
            </w:r>
            <w:proofErr w:type="gramStart"/>
            <w:r>
              <w:t>занятиях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1500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18" w:name="P488"/>
            <w:bookmarkEnd w:id="18"/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Численность граждан пожилого возраста, </w:t>
            </w:r>
            <w:proofErr w:type="gramStart"/>
            <w:r>
              <w:t>прошедших</w:t>
            </w:r>
            <w:proofErr w:type="gramEnd"/>
            <w:r>
              <w:t xml:space="preserve"> оздоровление в государственном бюджетном учреждении социального обслуживания населения "Краевой социально-</w:t>
            </w:r>
            <w:r>
              <w:lastRenderedPageBreak/>
              <w:t>оздоровительный центр "Кавказ"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19" w:name="P497"/>
            <w:bookmarkEnd w:id="19"/>
            <w:r>
              <w:lastRenderedPageBreak/>
              <w:t>18.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Доля граждан пожилого возраста и инвалидов, </w:t>
            </w:r>
            <w:proofErr w:type="gramStart"/>
            <w:r>
              <w:t>проживающих</w:t>
            </w:r>
            <w:proofErr w:type="gramEnd"/>
            <w:r>
              <w:t xml:space="preserve"> на территории Ставропольского края (далее - инвалиды), признанных нуждающимися в долговременном уходе, получивших социальные и медицинские услуги, в общей численности граждан пожилого возраста и инвалидов, признанных нуждающимися в социальном обслуживании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t>V. Задача "Развитие системы социального обслуживания граждан пожилого возраста и создание условий для развития рынка социальных услуг в сфере социального обслуживания и участия в нем организаций различных организационно-правовых форм и форм собственности"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20" w:name="P507"/>
            <w:bookmarkEnd w:id="20"/>
            <w:r>
              <w:t>19.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Доля граждан пожилого возраста, </w:t>
            </w:r>
            <w:proofErr w:type="gramStart"/>
            <w:r>
              <w:t>охваченных</w:t>
            </w:r>
            <w:proofErr w:type="gramEnd"/>
            <w:r>
              <w:t xml:space="preserve"> социальными услугами и получивших различную социальную помощь, в общей численности выявленных граждан пожилого возраста, </w:t>
            </w:r>
            <w:r>
              <w:lastRenderedPageBreak/>
              <w:t>нуждающихся в социальной поддержке и социальном обслуживании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99,0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21" w:name="P516"/>
            <w:bookmarkEnd w:id="21"/>
            <w:r>
              <w:lastRenderedPageBreak/>
              <w:t>20.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Численность членов семей граждан пожилого возраста и инвалидов, обученных на курсах (в школах) обучения членов семей тяжелобольных граждан основам ухода за ними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22" w:name="P525"/>
            <w:bookmarkEnd w:id="22"/>
            <w:r>
              <w:t>21.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Численность граждан пожилого возраста и инвалидов, принявших участие в </w:t>
            </w:r>
            <w:proofErr w:type="gramStart"/>
            <w:r>
              <w:t>мероприятиях</w:t>
            </w:r>
            <w:proofErr w:type="gramEnd"/>
            <w:r>
              <w:t xml:space="preserve"> по предотвращению мошенничества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300500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23" w:name="P534"/>
            <w:bookmarkEnd w:id="23"/>
            <w:r>
              <w:t>22.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Численность граждан пожилого возраста и инвалидов, получивших услуги мобильных служб и служб, предоставляющих транспортные услуги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24" w:name="P543"/>
            <w:bookmarkEnd w:id="24"/>
            <w:r>
              <w:t>23.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Численность работников учреждений соцобслуживания, </w:t>
            </w:r>
            <w:r>
              <w:lastRenderedPageBreak/>
              <w:t xml:space="preserve">принявших участие в образовательных </w:t>
            </w:r>
            <w:proofErr w:type="gramStart"/>
            <w:r>
              <w:t>программах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25" w:name="P552"/>
            <w:bookmarkEnd w:id="25"/>
            <w:r>
              <w:lastRenderedPageBreak/>
              <w:t>24.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Доля уволенных работников в </w:t>
            </w:r>
            <w:proofErr w:type="gramStart"/>
            <w:r>
              <w:t>учреждениях</w:t>
            </w:r>
            <w:proofErr w:type="gramEnd"/>
            <w:r>
              <w:t xml:space="preserve"> соцобслуживания в общей численности работников учреждений соцобслуживания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11,0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26" w:name="P561"/>
            <w:bookmarkEnd w:id="26"/>
            <w:r>
              <w:t>25.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>Доля негосударственных организаций, оказывающих социальные услуги населению Ставропольского края, в общем количестве организаций, оказывающих социальные услуги населению Ставропольского края, всех форм собственности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19,1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27" w:name="P570"/>
            <w:bookmarkEnd w:id="27"/>
            <w:r>
              <w:t>26.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Доля граждан пожилого возраста, удовлетворенных качеством и доступностью социальных услуг, в общей численности граждан пожилого возраста, являющихся получателями социальных услуг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99,5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lastRenderedPageBreak/>
              <w:t>VI. Задача "Развитие благотворительности и добровольческой (волонтерской) деятельности в интересах граждан пожилого возраста"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28" w:name="P580"/>
            <w:bookmarkEnd w:id="28"/>
            <w:r>
              <w:t>27.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Численность граждан пожилого возраста, участвующих в добровольческой (волонтерской) деятельности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1500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29" w:name="P589"/>
            <w:bookmarkEnd w:id="29"/>
            <w:r>
              <w:t>28.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Численность граждан, проживающих на территории Ставропольского края, участвующих в добровольческой (волонтерской) деятельности в интересах граждан пожилого возраста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t>VII. Задача "Формирование позитивного и уважительного отношения к гражданам пожилого возраста, повышение готовности населения Ставропольского края к происходящим демографическим изменениям, увеличению периода активного долголетия и продолжительности здоровой жизни граждан пожилого возраста"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30" w:name="P599"/>
            <w:bookmarkEnd w:id="30"/>
            <w:r>
              <w:t>29.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Количество публикаций в муниципальных и краевых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информации, посвященных вопросам улучшения качества жизни граждан пожилого возраста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единиц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350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lastRenderedPageBreak/>
              <w:t>VIII. Задача "Создание для граждан пожилого возраста условий для занятия физической культурой и спортом"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bookmarkStart w:id="31" w:name="P609"/>
            <w:bookmarkEnd w:id="31"/>
            <w:r>
              <w:t>30.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Доля граждан пожилого возраста, систематически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25,0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культурой и спортом, в общей численности граждан пожилого возраста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</w:tbl>
    <w:p w:rsidR="00946ED5" w:rsidRDefault="00946ED5">
      <w:pPr>
        <w:sectPr w:rsidR="00946E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ind w:firstLine="540"/>
        <w:jc w:val="both"/>
      </w:pPr>
      <w:r>
        <w:t>--------------------------------</w:t>
      </w:r>
    </w:p>
    <w:p w:rsidR="00946ED5" w:rsidRDefault="00946ED5">
      <w:pPr>
        <w:pStyle w:val="ConsPlusNormal"/>
        <w:spacing w:before="280"/>
        <w:ind w:firstLine="540"/>
        <w:jc w:val="both"/>
      </w:pPr>
      <w:bookmarkStart w:id="32" w:name="P629"/>
      <w:bookmarkEnd w:id="32"/>
      <w:r>
        <w:t xml:space="preserve">&lt;**&gt; Далее в </w:t>
      </w:r>
      <w:proofErr w:type="gramStart"/>
      <w:r>
        <w:t>настоящем</w:t>
      </w:r>
      <w:proofErr w:type="gramEnd"/>
      <w:r>
        <w:t xml:space="preserve"> Приложении используется сокращение - граждане пожилого возраста.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right"/>
        <w:outlineLvl w:val="1"/>
      </w:pPr>
      <w:r>
        <w:t>Приложение 2</w:t>
      </w:r>
    </w:p>
    <w:p w:rsidR="00946ED5" w:rsidRDefault="00946ED5">
      <w:pPr>
        <w:pStyle w:val="ConsPlusNormal"/>
        <w:jc w:val="right"/>
      </w:pPr>
      <w:r>
        <w:t>к краевой программе "Укрепление здоровья,</w:t>
      </w:r>
    </w:p>
    <w:p w:rsidR="00946ED5" w:rsidRDefault="00946ED5">
      <w:pPr>
        <w:pStyle w:val="ConsPlusNormal"/>
        <w:jc w:val="right"/>
      </w:pPr>
      <w:r>
        <w:t>увеличение периода активного долголетия</w:t>
      </w:r>
    </w:p>
    <w:p w:rsidR="00946ED5" w:rsidRDefault="00946ED5">
      <w:pPr>
        <w:pStyle w:val="ConsPlusNormal"/>
        <w:jc w:val="right"/>
      </w:pPr>
      <w:r>
        <w:t>и продолжительности здоровой жизни</w:t>
      </w:r>
    </w:p>
    <w:p w:rsidR="00946ED5" w:rsidRDefault="00946ED5">
      <w:pPr>
        <w:pStyle w:val="ConsPlusNormal"/>
        <w:jc w:val="right"/>
      </w:pPr>
      <w:r>
        <w:t>граждан пожилого возраста</w:t>
      </w:r>
    </w:p>
    <w:p w:rsidR="00946ED5" w:rsidRDefault="00946ED5">
      <w:pPr>
        <w:pStyle w:val="ConsPlusNormal"/>
        <w:jc w:val="right"/>
      </w:pPr>
      <w:r>
        <w:t xml:space="preserve">в Ставропольском </w:t>
      </w:r>
      <w:proofErr w:type="gramStart"/>
      <w:r>
        <w:t>крае</w:t>
      </w:r>
      <w:proofErr w:type="gramEnd"/>
      <w:r>
        <w:t xml:space="preserve"> на 2019 - 2024 годы"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Title"/>
        <w:jc w:val="center"/>
      </w:pPr>
      <w:bookmarkStart w:id="33" w:name="P642"/>
      <w:bookmarkEnd w:id="33"/>
      <w:r>
        <w:t>ПЕРЕЧЕНЬ</w:t>
      </w:r>
    </w:p>
    <w:p w:rsidR="00946ED5" w:rsidRDefault="00946ED5">
      <w:pPr>
        <w:pStyle w:val="ConsPlusTitle"/>
        <w:jc w:val="center"/>
      </w:pPr>
      <w:r>
        <w:t>МЕРОПРИЯТИЙ КРАЕВОЙ ПРОГРАММЫ "УКРЕПЛЕНИЕ ЗДОРОВЬЯ,</w:t>
      </w:r>
    </w:p>
    <w:p w:rsidR="00946ED5" w:rsidRDefault="00946ED5">
      <w:pPr>
        <w:pStyle w:val="ConsPlusTitle"/>
        <w:jc w:val="center"/>
      </w:pPr>
      <w:r>
        <w:t>УВЕЛИЧЕНИЕ ПЕРИОДА АКТИВНОГО ДОЛГОЛЕТИЯ И ПРОДОЛЖИТЕЛЬНОСТИ</w:t>
      </w:r>
    </w:p>
    <w:p w:rsidR="00946ED5" w:rsidRDefault="00946ED5">
      <w:pPr>
        <w:pStyle w:val="ConsPlusTitle"/>
        <w:jc w:val="center"/>
      </w:pPr>
      <w:r>
        <w:t>ЗДОРОВОЙ ЖИЗНИ ГРАЖДАН ПОЖИЛОГО ВОЗРАСТА</w:t>
      </w:r>
    </w:p>
    <w:p w:rsidR="00946ED5" w:rsidRDefault="00946ED5">
      <w:pPr>
        <w:pStyle w:val="ConsPlusTitle"/>
        <w:jc w:val="center"/>
      </w:pPr>
      <w:r>
        <w:t>В СТАВРОПОЛЬСКОМ КРАЕ НА 2019 - 2024 ГОДЫ" &lt;*&gt;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ind w:firstLine="540"/>
        <w:jc w:val="both"/>
      </w:pPr>
      <w:r>
        <w:t>--------------------------------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 xml:space="preserve">&lt;*&gt; Далее в </w:t>
      </w:r>
      <w:proofErr w:type="gramStart"/>
      <w:r>
        <w:t>настоящем</w:t>
      </w:r>
      <w:proofErr w:type="gramEnd"/>
      <w:r>
        <w:t xml:space="preserve"> Приложении используется сокращение - Программа.</w:t>
      </w:r>
    </w:p>
    <w:p w:rsidR="00946ED5" w:rsidRDefault="00946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3458"/>
        <w:gridCol w:w="3115"/>
        <w:gridCol w:w="1565"/>
        <w:gridCol w:w="3235"/>
        <w:gridCol w:w="2467"/>
      </w:tblGrid>
      <w:tr w:rsidR="00946ED5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 xml:space="preserve">Ожидаемый результат реализации мероприятия </w:t>
            </w:r>
            <w:r>
              <w:lastRenderedPageBreak/>
              <w:t>Программы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Срок исполнения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Исполнитель мероприятия Программы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 xml:space="preserve">Связь с целевыми индикаторами и </w:t>
            </w:r>
            <w:r>
              <w:lastRenderedPageBreak/>
              <w:t>показателями решения задач Программы</w:t>
            </w:r>
          </w:p>
        </w:tc>
      </w:tr>
      <w:tr w:rsidR="00946ED5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6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t xml:space="preserve">I. Цель "Улучшение положения и качества жизни граждан пожилого возраста, проживающих на территории Ставропольского края </w:t>
            </w:r>
            <w:hyperlink w:anchor="P863" w:history="1">
              <w:r>
                <w:rPr>
                  <w:color w:val="0000FF"/>
                </w:rPr>
                <w:t>&lt;**&gt;</w:t>
              </w:r>
            </w:hyperlink>
            <w:r>
              <w:t>, путем укрепления их здоровья, увеличения периода активного долголетия и продолжительности здоровой жизни"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Предоставление гарантированных государством социальных выплат за счет средств бюджета Ставропольского края гражданам пожилого возраста, в том числе оказание адресной социальной помощи на проведение ремонтных работ жилых помещений некоторых категорий граждан Российской Федерации, проживающих на территории Ставропольского края, в соответствии с </w:t>
            </w:r>
            <w:hyperlink r:id="rId13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оказания в 2019 - 2021 годах адресной социальной </w:t>
            </w:r>
            <w:r>
              <w:lastRenderedPageBreak/>
              <w:t>помощи на проведение ремонтных работ жилых помещений некоторых категорий граждан Российской Федерации</w:t>
            </w:r>
            <w:proofErr w:type="gramEnd"/>
            <w:r>
              <w:t xml:space="preserve">, </w:t>
            </w:r>
            <w:proofErr w:type="gramStart"/>
            <w:r>
              <w:t>проживающих</w:t>
            </w:r>
            <w:proofErr w:type="gramEnd"/>
            <w:r>
              <w:t xml:space="preserve"> на территории Ставропольского края, утвержденным постановлением Правительства Ставропольского края от 31 января 2019 г. N 41-п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обеспечение социальной стабильности граждан пожилого возраста;</w:t>
            </w:r>
          </w:p>
          <w:p w:rsidR="00946ED5" w:rsidRDefault="00946ED5">
            <w:pPr>
              <w:pStyle w:val="ConsPlusNormal"/>
            </w:pPr>
            <w:r>
              <w:t>улучшение жилищных условий некоторых категорий граждан пожилого возраста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министерство труда и социальной защиты населения Ставропольского края (далее - минсоцзащиты края)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341" w:history="1">
              <w:r>
                <w:rPr>
                  <w:color w:val="0000FF"/>
                </w:rPr>
                <w:t>пункты 1</w:t>
              </w:r>
            </w:hyperlink>
            <w:r>
              <w:t xml:space="preserve"> и </w:t>
            </w:r>
            <w:hyperlink w:anchor="P350" w:history="1">
              <w:r>
                <w:rPr>
                  <w:color w:val="0000FF"/>
                </w:rPr>
                <w:t>2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lastRenderedPageBreak/>
              <w:t xml:space="preserve">II. Задача "Вовлечение граждан пожилого возраста в </w:t>
            </w:r>
            <w:proofErr w:type="gramStart"/>
            <w:r>
              <w:t>культурную</w:t>
            </w:r>
            <w:proofErr w:type="gramEnd"/>
            <w:r>
              <w:t xml:space="preserve"> жизнь общества"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Обеспечение работы клубов (кружков) по интересам для граждан пожилого возраста в государственных бюджетных </w:t>
            </w:r>
            <w:proofErr w:type="gramStart"/>
            <w:r>
              <w:t>учреждениях</w:t>
            </w:r>
            <w:proofErr w:type="gramEnd"/>
            <w:r>
              <w:t xml:space="preserve"> социального обслуживания населения Ставропольского края (далее - учреждения соцобслуживания), муниципальных учреждениях </w:t>
            </w:r>
            <w:proofErr w:type="spellStart"/>
            <w:r>
              <w:t>культурно-</w:t>
            </w:r>
            <w:r>
              <w:lastRenderedPageBreak/>
              <w:t>досугового</w:t>
            </w:r>
            <w:proofErr w:type="spellEnd"/>
            <w:r>
              <w:t xml:space="preserve"> типа, библиотеках, разработка и организация экскурсионных туров, поездок для граждан пожилого возраста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организация свободного времени и культурного досуга граждан пожилого возраста, развитие их творческих способностей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края;</w:t>
            </w:r>
          </w:p>
          <w:p w:rsidR="00946ED5" w:rsidRDefault="00946ED5">
            <w:pPr>
              <w:pStyle w:val="ConsPlusNormal"/>
            </w:pPr>
            <w:r>
              <w:t>органы местного самоуправления муниципальных районов и городских округов Ставропольского края (далее - органы местного самоуправления) (по согласованию)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360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Проведение праздничных социально значимых,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и мероприятий, посвященных памятным датам, конкурсов художественной самодеятельности, фольклорных фестивалей, фестивалей казачьей песни и танца с участием граждан пожилого возраста и инвалидов, проживающих на территории Ставропольского края (далее - инвалиды), в том числе проведение фестиваля художественного творчества инвалидов в </w:t>
            </w:r>
            <w:r>
              <w:lastRenderedPageBreak/>
              <w:t>Ставропольском крае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привлечение граждан пожилого возраста к активной общественной жизни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министерство культуры Ставропольского края;</w:t>
            </w:r>
          </w:p>
          <w:p w:rsidR="00946ED5" w:rsidRDefault="00946ED5">
            <w:pPr>
              <w:pStyle w:val="ConsPlusNormal"/>
            </w:pPr>
            <w:r>
              <w:t>минсоцзащиты края;</w:t>
            </w:r>
          </w:p>
          <w:p w:rsidR="00946ED5" w:rsidRDefault="00946ED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36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lastRenderedPageBreak/>
              <w:t>III. Задача "Обеспечение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пожилого возраста"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Профессиональное обучение и дополнительное профессиональное образование граждан предпенсионного возраста, </w:t>
            </w:r>
            <w:proofErr w:type="gramStart"/>
            <w:r>
              <w:t>проживающих</w:t>
            </w:r>
            <w:proofErr w:type="gramEnd"/>
            <w:r>
              <w:t xml:space="preserve"> на территории Ставропольского края (далее - граждане предпенсионного возраста)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повышение квалификации и приобретение гражданами предпенсионного возраста новых профессиональных знаний и навыков, профессии (специальности), востребованной на рынке труда, </w:t>
            </w:r>
            <w:proofErr w:type="spellStart"/>
            <w:r>
              <w:t>очно</w:t>
            </w:r>
            <w:proofErr w:type="spellEnd"/>
            <w:r>
              <w:t xml:space="preserve"> и с использованием дистанционных образовательных технологий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края;</w:t>
            </w:r>
          </w:p>
          <w:p w:rsidR="00946ED5" w:rsidRDefault="00946ED5">
            <w:pPr>
              <w:pStyle w:val="ConsPlusNormal"/>
            </w:pPr>
            <w:r>
              <w:t xml:space="preserve">министерство образования Ставропольского края (далее - </w:t>
            </w:r>
            <w:proofErr w:type="spellStart"/>
            <w:r>
              <w:t>минобразования</w:t>
            </w:r>
            <w:proofErr w:type="spellEnd"/>
            <w:r>
              <w:t xml:space="preserve"> края);</w:t>
            </w:r>
          </w:p>
          <w:p w:rsidR="00946ED5" w:rsidRDefault="00946ED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37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Трудоустройство граждан предпенсионного возраста и </w:t>
            </w:r>
            <w:proofErr w:type="spellStart"/>
            <w:r>
              <w:t>закрепляемость</w:t>
            </w:r>
            <w:proofErr w:type="spellEnd"/>
            <w:r>
              <w:t xml:space="preserve"> их на рабочих местах после завершения профессионального </w:t>
            </w:r>
            <w:r>
              <w:lastRenderedPageBreak/>
              <w:t>обучения и дополнительного профессионального образования, в том числе организация и проведение ярмарок вакансий для граждан пожилого возраста в рамках проведения единого дня ярмарок вакансий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стимулирование и поощрение труда граждан пожилого возраста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388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Обеспечение участия граждан пожилого возраста в Региональном </w:t>
            </w:r>
            <w:proofErr w:type="gramStart"/>
            <w:r>
              <w:t>чемпионате</w:t>
            </w:r>
            <w:proofErr w:type="gramEnd"/>
            <w:r>
              <w:t xml:space="preserve"> профессионального мастерства по стандартам </w:t>
            </w:r>
            <w:proofErr w:type="spellStart"/>
            <w:r>
              <w:t>Ворлдскиллс</w:t>
            </w:r>
            <w:proofErr w:type="spellEnd"/>
            <w:r>
              <w:t xml:space="preserve"> для граждан старше 50 лет "НАВЫКИ МУДРЫХ"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повышение конкурентоспособности и профессиональной мобильности на рынке труда граждан пожилого возраста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края;</w:t>
            </w:r>
          </w:p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397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Разработка и применение в деятельности университетов "третьего возраста" государственных бюджетных учреждений социального обслуживания - центров социального обслуживания населения </w:t>
            </w:r>
            <w:r>
              <w:lastRenderedPageBreak/>
              <w:t>Ставропольского края (далее - центры соцобслуживания) современных просветительских и учебных курсов, творческих мастерских, курсового обучения по различным программам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 xml:space="preserve">создание условий для повышения образовательного уровня граждан пожилого возраста, развития их творческого потенциала, сохранения активной жизненной </w:t>
            </w:r>
            <w:r>
              <w:lastRenderedPageBreak/>
              <w:t>позиции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40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Обеспечение работы компьютерных классов для граждан пожилого возраста с целью обучения их основам компьютерной грамотности, навыкам работы с персональным компьютером и работе в информационно-телекоммуникационной сети "Интернет", развитие движения "серебряных блогеров", в том числе обеспечение участия граждан пожилого возраста во Всероссийском чемпионате по компьютерному </w:t>
            </w:r>
            <w:r>
              <w:lastRenderedPageBreak/>
              <w:t>многоборью среди пенсионеров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осуществление социально-культурной реабилитации и повышение уровня компьютерной грамотности граждан пожилого возраста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края;</w:t>
            </w:r>
          </w:p>
          <w:p w:rsidR="00946ED5" w:rsidRDefault="00946ED5">
            <w:pPr>
              <w:pStyle w:val="ConsPlusNormal"/>
            </w:pPr>
            <w:r>
              <w:t>государственное учреждение - Отделение Пенсионного фонда Российской Федерации по Ставропольскому краю (по согласованию);</w:t>
            </w:r>
          </w:p>
          <w:p w:rsidR="00946ED5" w:rsidRDefault="00946ED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415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lastRenderedPageBreak/>
              <w:t>IV. Задача "Совершенствование системы охраны здоровья граждан пожилого возраста, включая развитие медицинской помощи по профилю "гериатрия"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Организация работы по получению лицензии на осуществление медицинской деятельности по профилю "гериатрия" в амбулаторных и стационарных условиях, профессиональной переподготовки по специальности "Гериатрия" врачей-специалистов, повышение квалификации медицинских сестер по программе "Сестринское дело в гериатрии" и обучение младших медицинских сестер, осуществляющих уход за гражданами пожилого возраста и инвалидами в стационарных условиях на гериатрических койках в медицинских организациях </w:t>
            </w:r>
            <w:r>
              <w:lastRenderedPageBreak/>
              <w:t>государственной системы здравоохранения Ставропольского края</w:t>
            </w:r>
            <w:proofErr w:type="gramEnd"/>
            <w:r>
              <w:t xml:space="preserve">, оказывающих первичную медико-санитарную помощь и специализированную медицинскую помощь (далее - медицинские организации), открытие гериатрических кабинетов и геронтологических коек в медицинских </w:t>
            </w:r>
            <w:proofErr w:type="gramStart"/>
            <w:r>
              <w:t>организациях</w:t>
            </w:r>
            <w:proofErr w:type="gramEnd"/>
            <w:r>
              <w:t xml:space="preserve">, Краевого организационно-методического </w:t>
            </w:r>
            <w:proofErr w:type="spellStart"/>
            <w:r>
              <w:t>гериатрического</w:t>
            </w:r>
            <w:proofErr w:type="spellEnd"/>
            <w:r>
              <w:t xml:space="preserve"> центра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 xml:space="preserve">развитие гериатрической службы в Ставропольском </w:t>
            </w:r>
            <w:proofErr w:type="gramStart"/>
            <w:r>
              <w:t>крае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министерство здравоохранения Ставропольского края (далее - минздрав края)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425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Осуществление профилактических осмотров и диспансеризации граждан пожилого возраста, диспансерное наблюдение за гражданами пожилого возраста, у которых выявлены заболевания и патологические состояния </w:t>
            </w:r>
            <w:r>
              <w:lastRenderedPageBreak/>
              <w:t>в ходе профилактических осмотров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своевременное выявление заболеваний и патологических состояний у граждан пожилого возраста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минздрав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434" w:history="1">
              <w:r>
                <w:rPr>
                  <w:color w:val="0000FF"/>
                </w:rPr>
                <w:t>пункты 11</w:t>
              </w:r>
            </w:hyperlink>
            <w:r>
              <w:t xml:space="preserve"> и </w:t>
            </w:r>
            <w:hyperlink w:anchor="P443" w:history="1">
              <w:r>
                <w:rPr>
                  <w:color w:val="0000FF"/>
                </w:rPr>
                <w:t>12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Проведение дополнительных скринингов на выявление отдельных социально значимых неинфекционных заболеваний, оказывающих вклад в структуру смертности населения Ставропольского края, гражданам старше 65 лет, проживающим в сельской местности Ставропольского края, с возможностью их доставки в медицинские организации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выявление у граждан старше 65 лет, проживающих в сельской местности Ставропольского края, социально значимых неинфекционных заболеваний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минздрав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452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Проведение вакцинации против пневмококковой инфекции граждан пожилого возраста из групп риска, проживающих в государственных бюджетных стационарных учреждениях социального обслуживания населения </w:t>
            </w:r>
            <w:r>
              <w:lastRenderedPageBreak/>
              <w:t>Ставропольского края (далее - стационарные учреждения)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 xml:space="preserve">снижение риска хронических и острых заболеваний органов дыхания у граждан пожилого возраста, проживающих в стационарных </w:t>
            </w:r>
            <w:proofErr w:type="gramStart"/>
            <w:r>
              <w:t>учреждениях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минздрав края;</w:t>
            </w:r>
          </w:p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461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Осуществление взаимодействия между медицинскими организациями и учреждениями соцобслуживания по обеспечению граждан пожилого возраста и инвалидов лекарственными препаратами, назначенными им по медицинским показаниям врачом (фельдшером), в том числе по доставке их на дом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совершенствование социально-медицинского обслуживания и обеспечение граждан пожилого возраста и инвалидов, в том числе проживающих в отдаленных населенных пунктах Ставропольского края, лекарственными препаратами, назначенными им по медицинским показаниям врачом (фельдшером)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края;</w:t>
            </w:r>
          </w:p>
          <w:p w:rsidR="00946ED5" w:rsidRDefault="00946ED5">
            <w:pPr>
              <w:pStyle w:val="ConsPlusNormal"/>
            </w:pPr>
            <w:r>
              <w:t>минздрав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470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Проведение оздоровительных занятий для граждан пожилого возраста в "</w:t>
            </w:r>
            <w:proofErr w:type="gramStart"/>
            <w:r>
              <w:t>группах</w:t>
            </w:r>
            <w:proofErr w:type="gramEnd"/>
            <w:r>
              <w:t xml:space="preserve"> здоровья", клубах любителей зимнего плавания, йоги, секциях </w:t>
            </w:r>
            <w:r>
              <w:lastRenderedPageBreak/>
              <w:t>"Исцели себя сам", консультирование граждан пожилого возраста в центрах здоровья по формированию здорового образа жизни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 xml:space="preserve">профилактика причин нарушения здоровья, </w:t>
            </w:r>
            <w:proofErr w:type="spellStart"/>
            <w:r>
              <w:t>инвалидизации</w:t>
            </w:r>
            <w:proofErr w:type="spellEnd"/>
            <w:r>
              <w:t xml:space="preserve">, зависимости </w:t>
            </w:r>
            <w:proofErr w:type="gramStart"/>
            <w:r>
              <w:t>от</w:t>
            </w:r>
            <w:proofErr w:type="gramEnd"/>
            <w:r>
              <w:t xml:space="preserve"> сторонней помощи граждан пожилого возраста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края;</w:t>
            </w:r>
          </w:p>
          <w:p w:rsidR="00946ED5" w:rsidRDefault="00946ED5">
            <w:pPr>
              <w:pStyle w:val="ConsPlusNormal"/>
            </w:pPr>
            <w:r>
              <w:t>минздрав края;</w:t>
            </w:r>
          </w:p>
          <w:p w:rsidR="00946ED5" w:rsidRDefault="00946ED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479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Оздоровление граждан пожилого возраста в государственном бюджетном </w:t>
            </w:r>
            <w:proofErr w:type="gramStart"/>
            <w:r>
              <w:t>учреждении</w:t>
            </w:r>
            <w:proofErr w:type="gramEnd"/>
            <w:r>
              <w:t xml:space="preserve"> социального обслуживания населения "Краевой социально-оздоровительный центр "Кавказ"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поддержание и укрепление физического и психологического здоровья граждан пожилого возраста в </w:t>
            </w:r>
            <w:proofErr w:type="gramStart"/>
            <w:r>
              <w:t>условиях</w:t>
            </w:r>
            <w:proofErr w:type="gramEnd"/>
            <w:r>
              <w:t xml:space="preserve"> санатория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488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t>V. Задача "Развитие системы социального обслуживания граждан пожилого возраста и создание условий для развития рынка социальных услуг в сфере социального обслуживания и участия в нем организаций различных организационно-правовых форм и форм собственности"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Создание системы долговременного ухода за гражданами пожилого возраста и инвалидами в соответствии с </w:t>
            </w:r>
            <w:hyperlink r:id="rId14" w:history="1">
              <w:r>
                <w:rPr>
                  <w:color w:val="0000FF"/>
                </w:rPr>
                <w:t>Планом</w:t>
              </w:r>
            </w:hyperlink>
            <w:r>
              <w:t xml:space="preserve"> мероприятий ("дорожной картой") по созданию системы долговременного </w:t>
            </w:r>
            <w:r>
              <w:lastRenderedPageBreak/>
              <w:t>ухода за гражданами пожилого возраста и инвалидами, проживающими на территории Ставропольского края, на 2019 - 2021 годы, утвержденным распоряжением Правительства Ставропольского края от 12 марта 2019 г. N 81-рп</w:t>
            </w:r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 xml:space="preserve">обеспечение граждан пожилого возраста и инвалидов </w:t>
            </w:r>
            <w:proofErr w:type="gramStart"/>
            <w:r>
              <w:t>сбалансированными</w:t>
            </w:r>
            <w:proofErr w:type="gramEnd"/>
            <w:r>
              <w:t xml:space="preserve"> социальным обслуживанием и медицинской помощью на дому, в </w:t>
            </w:r>
            <w:r>
              <w:lastRenderedPageBreak/>
              <w:t>полустационарной и стационарной форме с привлечением патронажной службы и сиделок, а также поддержка семейного ухода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края;</w:t>
            </w:r>
          </w:p>
          <w:p w:rsidR="00946ED5" w:rsidRDefault="00946ED5">
            <w:pPr>
              <w:pStyle w:val="ConsPlusNormal"/>
            </w:pPr>
            <w:r>
              <w:t>минздрав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497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Разработка и реализация инновационных технологий и методик социальной работы, обеспечение работы службы индивидуального сопровождаемого проживания на дому инвалидов, не нуждающихся в постоянном специализированном медицинском сопровождении, и службы сопровождаемого </w:t>
            </w:r>
            <w:r>
              <w:lastRenderedPageBreak/>
              <w:t>совместного проживания малых групп инвалидов на базе учреждений соцобслуживания, обеспечение социального сопровождения гражданам пожилого возраста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повышение качества предоставления социальных услуг гражданам пожилого возраста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507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Развитие родственного ухода за гражданами пожилого возраста, в том числе работа курсов (школ) обучения членов семей тяжелобольных граждан основам ухода за ними, организация работы пунктов проката технических средств реабилитации, устройство граждан пожилого возраста и инвалидов в приемные (гостевые) семьи, их участие в получении "соседской помощи"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оказание эффективной поддержки семьям, предоставляющим гражданам пожилого возраста родственный уход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516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Проведение мероприятий, направленных на профилактику мошенничества в </w:t>
            </w:r>
            <w:proofErr w:type="gramStart"/>
            <w:r>
              <w:lastRenderedPageBreak/>
              <w:t>отношении</w:t>
            </w:r>
            <w:proofErr w:type="gramEnd"/>
            <w:r>
              <w:t xml:space="preserve"> граждан пожилого возраста и инвалидов, в том числе издание и распространение буклетов, листовок, брошюр, содержащих сведения о видах, схемах мошенничества, выдержки из законодательства, примеры из средств массовой информации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правовое информирование граждан пожилого возраста и инвалидов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края;</w:t>
            </w:r>
          </w:p>
          <w:p w:rsidR="00946ED5" w:rsidRDefault="00946ED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525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>Приобретение для центров соцобслуживания автотранспорта в целях осуществления доставки граждан старше 65 лет, проживающих в сельской местности Ставропольского края, в медицинские организации, расширение практики использования мобильных форм работы с гражданами пожилого возраста, развитие сети социальных магазинов</w:t>
            </w:r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создание новых мобильных бригад в </w:t>
            </w:r>
            <w:proofErr w:type="gramStart"/>
            <w:r>
              <w:t>центрах</w:t>
            </w:r>
            <w:proofErr w:type="gramEnd"/>
            <w:r>
              <w:t xml:space="preserve"> соцобслуживания;</w:t>
            </w:r>
          </w:p>
          <w:p w:rsidR="00946ED5" w:rsidRDefault="00946ED5">
            <w:pPr>
              <w:pStyle w:val="ConsPlusNormal"/>
            </w:pPr>
            <w:r>
              <w:t>своевременное и адресное оказание гражданам пожилого возраста необходимых социальных услуг и социальной помощи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534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Обучение работников </w:t>
            </w:r>
            <w:r>
              <w:lastRenderedPageBreak/>
              <w:t>учреждений соцобслуживания по программам повышения квалификации, проведение государственным автономным учреждением дополнительного образования "Центр повышения квалификации и профессиональной переподготовки работников социальной сферы" вебинаров в учреждениях соцобслуживания с целью обмена опытом работы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 xml:space="preserve">повышение </w:t>
            </w:r>
            <w:r>
              <w:lastRenderedPageBreak/>
              <w:t>профессионального уровня работников учреждений соцобслуживания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 xml:space="preserve">2020 - 2024 </w:t>
            </w:r>
            <w:r>
              <w:lastRenderedPageBreak/>
              <w:t>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минсоцзащиты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543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r>
              <w:lastRenderedPageBreak/>
              <w:t>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Стимулирование труда, повышение статуса, профилактика профессионального выгорания социальных работников учреждений соцобслуживания, в том числе обеспечение участия специалистов учреждений соцобслуживания во Всероссийском конкурсе </w:t>
            </w:r>
            <w:r>
              <w:lastRenderedPageBreak/>
              <w:t>на звание "Лучший работник учреждения социального обслуживания", организация оздоровления социальных работников учреждений соцобслуживания в организациях, предоставляющих санаторно-курортные и оздоровительные услуги на территории Кавказских Минеральных Вод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повышение эффективности работы специалистов учреждений соцобслуживания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552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Предоставление социальных услуг гражданам пожилого возраста негосударственными организациями, оказывающими социальные услуги населению Ставропольского края, в том числе принятие мер по своевременному предоставлению субсидий </w:t>
            </w:r>
            <w:r>
              <w:lastRenderedPageBreak/>
              <w:t>некоммерческим организациям в целях финансового обеспечения (возмещения) затрат некоммерческих организаций в связи с предоставлением ими социальных услуг, проведение семинаров, форумов, консультаций, "круглых столов" для работников некоммерческих организаций и добровольцев (волонтеров)</w:t>
            </w:r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развитие конкуренции на рынке предоставления социальных услуг гражданам пожилого возраста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края;</w:t>
            </w:r>
          </w:p>
          <w:p w:rsidR="00946ED5" w:rsidRDefault="00946ED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561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Проведение социологических исследований в </w:t>
            </w:r>
            <w:proofErr w:type="gramStart"/>
            <w:r>
              <w:t>интересах</w:t>
            </w:r>
            <w:proofErr w:type="gramEnd"/>
            <w:r>
              <w:t xml:space="preserve"> граждан пожилого возраста, в том числе мониторинга качества жизни граждан пожилого возраста, независимой оценки качества условий оказания услуг учреждениями соцобслуживания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анализ качества и уровня жизни граждан пожилого возраста, а также состояния их социального обслуживания и предоставляемых им социальных услуг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57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lastRenderedPageBreak/>
              <w:t>VI. Задача "Развитие благотворительности и добровольческой (волонтерской) деятельности в интересах граждан пожилого возраста"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Организация деятельности добровольческих (волонтерских) отрядов из числа получателей социальных услуг учреждений соцобслуживания, в том числе проведение Слета участников добровольческого движения "Серебряное волонтерство" в Ставропольском крае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оказание добровольцами (волонтерами) </w:t>
            </w:r>
            <w:proofErr w:type="gramStart"/>
            <w:r>
              <w:t>адресной</w:t>
            </w:r>
            <w:proofErr w:type="gramEnd"/>
            <w:r>
              <w:t xml:space="preserve"> социально-бытовой помощи гражданам пожилого возраста;</w:t>
            </w:r>
          </w:p>
          <w:p w:rsidR="00946ED5" w:rsidRDefault="00946ED5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досугово-развлекательных</w:t>
            </w:r>
            <w:proofErr w:type="spellEnd"/>
            <w:r>
              <w:t xml:space="preserve">, спортивных, экологических мероприятий для получателей социальных услуг учреждений соцобслуживания силами участников добровольческого движения "Серебряное волонтерство" в Ставропольском </w:t>
            </w:r>
            <w:proofErr w:type="gramStart"/>
            <w:r>
              <w:t>крае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580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Проведение краевых добровольческих (волонтерских) акций в интересах граждан пожилого возраста, в том числе "Успей сказать </w:t>
            </w:r>
            <w:r>
              <w:lastRenderedPageBreak/>
              <w:t>"Спасибо!", "Весенняя неделя добра", "Чистый дом", "День здоровья", "Ветеран моей семьи", тематических вечеров, вечеров поэзии</w:t>
            </w:r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 xml:space="preserve">оказание помощи в </w:t>
            </w:r>
            <w:proofErr w:type="gramStart"/>
            <w:r>
              <w:t>проведении</w:t>
            </w:r>
            <w:proofErr w:type="gramEnd"/>
            <w:r>
              <w:t xml:space="preserve"> генеральных уборок жилых помещений, благоустройстве дворовых территорий </w:t>
            </w:r>
            <w:r>
              <w:lastRenderedPageBreak/>
              <w:t>ветеранов и участников Великой Отечественной войны и воинской службы;</w:t>
            </w:r>
          </w:p>
          <w:p w:rsidR="00946ED5" w:rsidRDefault="00946ED5">
            <w:pPr>
              <w:pStyle w:val="ConsPlusNormal"/>
            </w:pPr>
            <w:r>
              <w:t>приведение в порядок памятников, мемориальных мест и захоронений погибших и умерших участников Великой Отечественной войны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управление по молодежной политике аппарата Правительства Ставропольского края;</w:t>
            </w:r>
          </w:p>
          <w:p w:rsidR="00946ED5" w:rsidRDefault="00946ED5">
            <w:pPr>
              <w:pStyle w:val="ConsPlusNormal"/>
            </w:pPr>
            <w:r>
              <w:t xml:space="preserve">органы местного самоуправления (по </w:t>
            </w:r>
            <w:r>
              <w:lastRenderedPageBreak/>
              <w:t>согласованию)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589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lastRenderedPageBreak/>
              <w:t>VII. Задача "Формирование позитивного и уважительного отношения к гражданам пожилого возраста, повышение готовности населения Ставропольского края к происходящим демографическим изменениям, увеличению периода активного долголетия и продолжительности здоровой жизни граждан пожилого возраста"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Отражение в средствах массовой информации вопросов, связанных с социальной защитой и социальным обслуживанием граждан пожилого возраста, деятельностью органов исполнительной власти Ставропольского края и учреждений соцобслуживания по принятию мер по </w:t>
            </w:r>
            <w:r>
              <w:lastRenderedPageBreak/>
              <w:t>улучшению качества жизни граждан пожилого возраста, в том числе проведение конкурса среди работников краевых и муниципальных средств массовой информации на лучший материал, направленный на привлечение внимания гражданского общества к проблемам граждан</w:t>
            </w:r>
            <w:proofErr w:type="gramEnd"/>
            <w:r>
              <w:t xml:space="preserve"> старшего поколения, формирование уважительного отношения к ним, социально ориентированных акций, методических семинаров, конференций и совещаний по вопросам социального обслуживания и поддержки граждан пожилого возраста, издание информационных и методических материалов (брошюр), размещение социальной рекламы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информирование общественности о ходе решения проблем граждан пожилого возраста;</w:t>
            </w:r>
          </w:p>
          <w:p w:rsidR="00946ED5" w:rsidRDefault="00946ED5">
            <w:pPr>
              <w:pStyle w:val="ConsPlusNormal"/>
            </w:pPr>
            <w:r>
              <w:t>повышение социальной активности и ответственности общества за благополучие граждан пожилого возраста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599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приложения 1 к Программе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  <w:outlineLvl w:val="2"/>
            </w:pPr>
            <w:r>
              <w:lastRenderedPageBreak/>
              <w:t>VIII. Задача "Создание для граждан пожилого возраста условий для занятия физической культурой и спортом"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>Проведение физкультурных и спортивных мероприятий для граждан пожилого возраста, в том числе спартакиад Ставропольского края среди ветеранов войны, труда и спорта, обеспечение ежегодного участия команд Ставропольского края в Спартакиаде пенсионеров России, всероссийских массовых соревнованиях по спортивному ориентированию "Российский Азимут", всероссийском дне бега "Кросс наций", обеспечение доступа граждан пожилого возраста к формам активного передвижения, включая ходьбу и езду на велосипеде, обеспечение</w:t>
            </w:r>
            <w:proofErr w:type="gramEnd"/>
            <w:r>
              <w:t xml:space="preserve"> </w:t>
            </w:r>
            <w:r>
              <w:lastRenderedPageBreak/>
              <w:t xml:space="preserve">работы площадок уличных тренажеров, </w:t>
            </w:r>
            <w:proofErr w:type="spellStart"/>
            <w:r>
              <w:t>воркаута</w:t>
            </w:r>
            <w:proofErr w:type="spellEnd"/>
            <w:r>
              <w:t>, проведение мастер-классов и соревнований по скандинавской ходьбе, дней выполнения норм Всероссийского физкультурно-спортивного комплекса "Готов к труду и обороне" (ГТО)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повышение эффективности использования возможностей физической культуры и спорта в укреплении здоровья граждан пожилого возраста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министерство физической культуры и спорта Ставропольского края;</w:t>
            </w:r>
          </w:p>
          <w:p w:rsidR="00946ED5" w:rsidRDefault="00946ED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hyperlink w:anchor="P609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приложения 1 к Программе</w:t>
            </w:r>
          </w:p>
        </w:tc>
      </w:tr>
    </w:tbl>
    <w:p w:rsidR="00946ED5" w:rsidRDefault="00946ED5">
      <w:pPr>
        <w:sectPr w:rsidR="00946E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ind w:firstLine="540"/>
        <w:jc w:val="both"/>
      </w:pPr>
      <w:r>
        <w:t>--------------------------------</w:t>
      </w:r>
    </w:p>
    <w:p w:rsidR="00946ED5" w:rsidRDefault="00946ED5">
      <w:pPr>
        <w:pStyle w:val="ConsPlusNormal"/>
        <w:spacing w:before="280"/>
        <w:ind w:firstLine="540"/>
        <w:jc w:val="both"/>
      </w:pPr>
      <w:bookmarkStart w:id="34" w:name="P863"/>
      <w:bookmarkEnd w:id="34"/>
      <w:r>
        <w:t xml:space="preserve">&lt;**&gt; Далее в </w:t>
      </w:r>
      <w:proofErr w:type="gramStart"/>
      <w:r>
        <w:t>настоящем</w:t>
      </w:r>
      <w:proofErr w:type="gramEnd"/>
      <w:r>
        <w:t xml:space="preserve"> Приложении используется сокращение - граждане пожилого возраста.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right"/>
        <w:outlineLvl w:val="1"/>
      </w:pPr>
      <w:r>
        <w:t>Приложение 3</w:t>
      </w:r>
    </w:p>
    <w:p w:rsidR="00946ED5" w:rsidRDefault="00946ED5">
      <w:pPr>
        <w:pStyle w:val="ConsPlusNormal"/>
        <w:jc w:val="right"/>
      </w:pPr>
      <w:r>
        <w:t>к краевой программе "Укрепление здоровья,</w:t>
      </w:r>
    </w:p>
    <w:p w:rsidR="00946ED5" w:rsidRDefault="00946ED5">
      <w:pPr>
        <w:pStyle w:val="ConsPlusNormal"/>
        <w:jc w:val="right"/>
      </w:pPr>
      <w:r>
        <w:t>увеличение периода активного долголетия</w:t>
      </w:r>
    </w:p>
    <w:p w:rsidR="00946ED5" w:rsidRDefault="00946ED5">
      <w:pPr>
        <w:pStyle w:val="ConsPlusNormal"/>
        <w:jc w:val="right"/>
      </w:pPr>
      <w:r>
        <w:t>и продолжительности здоровой жизни</w:t>
      </w:r>
    </w:p>
    <w:p w:rsidR="00946ED5" w:rsidRDefault="00946ED5">
      <w:pPr>
        <w:pStyle w:val="ConsPlusNormal"/>
        <w:jc w:val="right"/>
      </w:pPr>
      <w:r>
        <w:t>граждан пожилого возраста</w:t>
      </w:r>
    </w:p>
    <w:p w:rsidR="00946ED5" w:rsidRDefault="00946ED5">
      <w:pPr>
        <w:pStyle w:val="ConsPlusNormal"/>
        <w:jc w:val="right"/>
      </w:pPr>
      <w:r>
        <w:t xml:space="preserve">в Ставропольском </w:t>
      </w:r>
      <w:proofErr w:type="gramStart"/>
      <w:r>
        <w:t>крае</w:t>
      </w:r>
      <w:proofErr w:type="gramEnd"/>
      <w:r>
        <w:t xml:space="preserve"> на 2019 - 2024 годы"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Title"/>
        <w:jc w:val="center"/>
      </w:pPr>
      <w:bookmarkStart w:id="35" w:name="P876"/>
      <w:bookmarkEnd w:id="35"/>
      <w:r>
        <w:t>ОБЪЕМЫ И ИСТОЧНИКИ &lt;*&gt;</w:t>
      </w:r>
    </w:p>
    <w:p w:rsidR="00946ED5" w:rsidRDefault="00946ED5">
      <w:pPr>
        <w:pStyle w:val="ConsPlusTitle"/>
        <w:jc w:val="center"/>
      </w:pPr>
      <w:r>
        <w:t>ФИНАНСОВОГО ОБЕСПЕЧЕНИЯ НЕКОТОРЫХ МЕРОПРИЯТИЙ &lt;**&gt; КРАЕВОЙ</w:t>
      </w:r>
    </w:p>
    <w:p w:rsidR="00946ED5" w:rsidRDefault="00946ED5">
      <w:pPr>
        <w:pStyle w:val="ConsPlusTitle"/>
        <w:jc w:val="center"/>
      </w:pPr>
      <w:r>
        <w:t>ПРОГРАММЫ "УКРЕПЛЕНИЕ ЗДОРОВЬЯ, УВЕЛИЧЕНИЕ ПЕРИОДА АКТИВНОГО</w:t>
      </w:r>
    </w:p>
    <w:p w:rsidR="00946ED5" w:rsidRDefault="00946ED5">
      <w:pPr>
        <w:pStyle w:val="ConsPlusTitle"/>
        <w:jc w:val="center"/>
      </w:pPr>
      <w:r>
        <w:t>ДОЛГОЛЕТИЯ И ПРОДОЛЖИТЕЛЬНОСТИ ЗДОРОВОЙ ЖИЗНИ ГРАЖДАН</w:t>
      </w:r>
    </w:p>
    <w:p w:rsidR="00946ED5" w:rsidRDefault="00946ED5">
      <w:pPr>
        <w:pStyle w:val="ConsPlusTitle"/>
        <w:jc w:val="center"/>
      </w:pPr>
      <w:r>
        <w:t>ПОЖИЛОГО ВОЗРАСТА В СТАВРОПОЛЬСКОМ КРАЕ</w:t>
      </w:r>
    </w:p>
    <w:p w:rsidR="00946ED5" w:rsidRDefault="00946ED5">
      <w:pPr>
        <w:pStyle w:val="ConsPlusTitle"/>
        <w:jc w:val="center"/>
      </w:pPr>
      <w:r>
        <w:t>НА 2019 - 2024 ГОДЫ" &lt;***&gt;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ind w:firstLine="540"/>
        <w:jc w:val="both"/>
      </w:pPr>
      <w:r>
        <w:t>--------------------------------</w:t>
      </w:r>
    </w:p>
    <w:p w:rsidR="00946ED5" w:rsidRDefault="00946ED5">
      <w:pPr>
        <w:pStyle w:val="ConsPlusNormal"/>
        <w:spacing w:before="280"/>
        <w:ind w:firstLine="540"/>
        <w:jc w:val="both"/>
      </w:pPr>
      <w:proofErr w:type="gramStart"/>
      <w:r>
        <w:t xml:space="preserve">&lt;*&gt; Объемы и источники финансового обеспечения некоторых мероприятий краевой программы "Укрепление здоровья, увеличение периода активного долголетия и продолжительности здоровой жизни граждан пожилого возраста в Ставропольском крае на 2019 - 2024 годы" условно разделены на </w:t>
      </w:r>
      <w:hyperlink w:anchor="P888" w:history="1">
        <w:r>
          <w:rPr>
            <w:color w:val="0000FF"/>
          </w:rPr>
          <w:t>часть I</w:t>
        </w:r>
      </w:hyperlink>
      <w:r>
        <w:t xml:space="preserve"> и </w:t>
      </w:r>
      <w:hyperlink w:anchor="P1394" w:history="1">
        <w:r>
          <w:rPr>
            <w:color w:val="0000FF"/>
          </w:rPr>
          <w:t>часть II</w:t>
        </w:r>
      </w:hyperlink>
      <w:r>
        <w:t xml:space="preserve"> в связи с большим объемом показателей финансового обеспечения по годам на реализацию некоторых мероприятий краевой программы "Укрепление здоровья, увеличение периода активного долголетия и</w:t>
      </w:r>
      <w:proofErr w:type="gramEnd"/>
      <w:r>
        <w:t xml:space="preserve"> продолжительности здоровой жизни граждан пожилого возраста в Ставропольском крае на 2019 - 2024 годы". </w:t>
      </w:r>
      <w:hyperlink w:anchor="P1394" w:history="1">
        <w:r>
          <w:rPr>
            <w:color w:val="0000FF"/>
          </w:rPr>
          <w:t>Часть II</w:t>
        </w:r>
      </w:hyperlink>
      <w:r>
        <w:t xml:space="preserve"> является продолжением </w:t>
      </w:r>
      <w:hyperlink w:anchor="P888" w:history="1">
        <w:r>
          <w:rPr>
            <w:color w:val="0000FF"/>
          </w:rPr>
          <w:t>части I</w:t>
        </w:r>
      </w:hyperlink>
      <w:r>
        <w:t>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t>&lt;**&gt; Финансирование других мероприятий краевой программы "Укрепление здоровья, увеличение периода активного долголетия и продолжительности здоровой жизни граждан пожилого возраста в Ставропольском крае на 2019 - 2024 годы" не предусмотрено.</w:t>
      </w:r>
    </w:p>
    <w:p w:rsidR="00946ED5" w:rsidRDefault="00946ED5">
      <w:pPr>
        <w:pStyle w:val="ConsPlusNormal"/>
        <w:spacing w:before="280"/>
        <w:ind w:firstLine="540"/>
        <w:jc w:val="both"/>
      </w:pPr>
      <w:r>
        <w:lastRenderedPageBreak/>
        <w:t xml:space="preserve">&lt;***&gt; Далее в </w:t>
      </w:r>
      <w:proofErr w:type="gramStart"/>
      <w:r>
        <w:t>настоящем</w:t>
      </w:r>
      <w:proofErr w:type="gramEnd"/>
      <w:r>
        <w:t xml:space="preserve"> Приложении используется сокращение - Программа.</w:t>
      </w: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Title"/>
        <w:jc w:val="center"/>
        <w:outlineLvl w:val="2"/>
      </w:pPr>
      <w:bookmarkStart w:id="36" w:name="P888"/>
      <w:bookmarkEnd w:id="36"/>
      <w:r>
        <w:t>Часть I</w:t>
      </w:r>
    </w:p>
    <w:p w:rsidR="00946ED5" w:rsidRDefault="00946ED5">
      <w:pPr>
        <w:pStyle w:val="ConsPlusNormal"/>
        <w:jc w:val="both"/>
      </w:pPr>
    </w:p>
    <w:p w:rsidR="00946ED5" w:rsidRDefault="00946ED5">
      <w:pPr>
        <w:sectPr w:rsidR="00946ED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2948"/>
        <w:gridCol w:w="2154"/>
        <w:gridCol w:w="3231"/>
        <w:gridCol w:w="1555"/>
        <w:gridCol w:w="1522"/>
        <w:gridCol w:w="1493"/>
      </w:tblGrid>
      <w:tr w:rsidR="00946ED5">
        <w:tc>
          <w:tcPr>
            <w:tcW w:w="6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Источники финансового обеспечения по исполнителю Программы, мероприятию Программы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Объемы финансового обеспечения по годам (тыс. рублей)</w:t>
            </w:r>
          </w:p>
        </w:tc>
      </w:tr>
      <w:tr w:rsidR="00946ED5">
        <w:tc>
          <w:tcPr>
            <w:tcW w:w="6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ED5" w:rsidRDefault="00946ED5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ED5" w:rsidRDefault="00946ED5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ED5" w:rsidRDefault="00946ED5"/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ED5" w:rsidRDefault="00946ED5"/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2021</w:t>
            </w:r>
          </w:p>
        </w:tc>
      </w:tr>
      <w:tr w:rsidR="00946ED5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7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Предоставление гарантированных государством социальных выплат за счет средств бюджета Ставропольского края гражданам пожилого возраста, проживающим на территории Ставропольского края (далее соответственно - краевой бюджет, граждане пожилого возраста), в том числе оказание адресной социальной помощи на проведение ремонтных работ жилых </w:t>
            </w:r>
            <w:r>
              <w:lastRenderedPageBreak/>
              <w:t xml:space="preserve">помещений некоторых категорий граждан Российской Федерации, проживающих на территории Ставропольского края, в соответствии с </w:t>
            </w:r>
            <w:hyperlink r:id="rId15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оказания в 2019 - 2021 годах адресной социальной</w:t>
            </w:r>
            <w:proofErr w:type="gramEnd"/>
            <w:r>
              <w:t xml:space="preserve"> помощи на проведение ремонтных работ жилых помещений некоторых категорий граждан Российской Федерации, проживающих на территории Ставропольского края, утвержденным постановлением Правительства Ставропольского края от 31 января 2019 г. N 41-п, всего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краевой бюджет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10.03 041P380420 321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30000,00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в том числе </w:t>
            </w:r>
            <w:r>
              <w:lastRenderedPageBreak/>
              <w:t>средства краевого бюджета, предусмотренные министерству труда и социальной защиты населения Ставропольского края (далее - минсоцзащиты края)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148 10.03 041P380420 321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30000,00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Обеспечение работы клубов (кружков) по интересам для граждан пожилого возраста в государственных бюджетных </w:t>
            </w:r>
            <w:proofErr w:type="gramStart"/>
            <w:r>
              <w:t>учреждениях</w:t>
            </w:r>
            <w:proofErr w:type="gramEnd"/>
            <w:r>
              <w:t xml:space="preserve"> социального обслуживания населения Ставропольского края (далее - учреждения соцобслуживания), муниципальных </w:t>
            </w:r>
            <w:r>
              <w:lastRenderedPageBreak/>
              <w:t xml:space="preserve">учреждениях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типа, библиотеках, разработка и организация экскурсионных туров, поездок для граждан пожилого возраста, всего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средства участников Программы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1752,21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1895,81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1919,40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юридических лиц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1752,21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1895,81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1919,40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Проведение праздничных социально значимых,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и мероприятий, посвященных памятным датам, конкурсов художественной самодеятельности, фольклорных фестивалей, фестивалей казачьей </w:t>
            </w:r>
            <w:r>
              <w:lastRenderedPageBreak/>
              <w:t>песни и танца с участием граждан пожилого возраста и инвалидов, проживающих на территории Ставропольского края (далее - инвалиды), в том числе проведение фестиваля художественного творчества инвалидов в Ставропольском крае, всего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1184,25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1294,40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1334,80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10 06 04.3.05.80220 244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10 06 04.3.05.80220 244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средства участников Программы, </w:t>
            </w:r>
            <w:r>
              <w:lastRenderedPageBreak/>
              <w:t>всего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934,25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1044,40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1084,80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бюджетов муниципальных районов и городских округов Ставропольского края (далее - местные бюджеты)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юридических лиц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824,25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934,40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974,80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Профессиональное обучение и дополнительное профессиональное образование граждан предпенсионного возраста, </w:t>
            </w:r>
            <w:proofErr w:type="gramStart"/>
            <w:r>
              <w:t>проживающих</w:t>
            </w:r>
            <w:proofErr w:type="gramEnd"/>
            <w:r>
              <w:t xml:space="preserve"> на территории Ставропольского края, </w:t>
            </w:r>
            <w:r>
              <w:lastRenderedPageBreak/>
              <w:t>всего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краевой бюджет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61328,84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61328,84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61328,84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244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27523,80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340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3214,80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631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1228,73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811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26295,07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321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3066,44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3066,44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3066,44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244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1448,62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340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169,20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631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64,67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811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1383,95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321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3066,44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3066,44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Проведение </w:t>
            </w:r>
            <w:r>
              <w:lastRenderedPageBreak/>
              <w:t xml:space="preserve">дополнительных скринингов на выявление отдельных социально значимых неинфекционных заболеваний, оказывающих вклад в структуру смертности населения Ставропольского края, гражданам старше 65 лет, проживающим в сельской местности Ставропольского края, с возможностью их доставки в медицинские организации государственной системы здравоохранения Ставропольского края, оказывающие первичную медико-санитарную помощь и специализированную медицинскую помощь (далее - медицинские </w:t>
            </w:r>
            <w:r>
              <w:lastRenderedPageBreak/>
              <w:t>организации)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краевой бюджет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045 09.02 011P352950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106846,30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28342,40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федерального бюджета, предусмотренные министерству здравоохранения Ставропольского края (далее - минздрав края)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045 09.02 011P352950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106846,30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28342,40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Проведение вакцинации против пневмококковой инфекции граждан пожилого возраста из групп риска, проживающих в государственных бюджетных стационарных учреждениях социального обслуживания населения Ставропольского края, </w:t>
            </w:r>
            <w:r>
              <w:lastRenderedPageBreak/>
              <w:t>всего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краевой бюджет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045 09.02 011P354680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262,90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федерального бюджета, предусмотренные минздраву края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045 09.02 011P354680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262,90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Оздоровление граждан пожилого возраста в государственном бюджетном </w:t>
            </w:r>
            <w:proofErr w:type="gramStart"/>
            <w:r>
              <w:t>учреждении</w:t>
            </w:r>
            <w:proofErr w:type="gramEnd"/>
            <w:r>
              <w:t xml:space="preserve"> социального обслуживания населения "Краевой социально-оздоровительный центр "Кавказ", всего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краевой бюджет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10.02 041P365180 611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51073,09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52744,65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53764,69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10.02 041P365180 611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51073,09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52744,65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53764,69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Создание системы долговременного ухода за гражданами пожилого возраста и инвалидами в соответствии с </w:t>
            </w:r>
            <w:hyperlink r:id="rId16" w:history="1">
              <w:r>
                <w:rPr>
                  <w:color w:val="0000FF"/>
                </w:rPr>
                <w:t>Планом</w:t>
              </w:r>
            </w:hyperlink>
            <w:r>
              <w:t xml:space="preserve"> мероприятий ("дорожной картой") по созданию системы долговременного ухода за гражданами пожилого возраста и инвалидами, проживающими на территории Ставропольского края, на 2019 - 2021 годы, утвержденным распоряжением Правительства Ставропольского края от 12 марта 2019 г. N 81-рп, всего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краевой бюджет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10.02 041P351630 612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44938,96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10.02 041P351630 612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44185,20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10.02 041P351630 612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44185,20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10.02 041P351630 612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753,76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10.02 041P351630 612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753,76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Приобретение для центров соцобслуживания автотранспорта в целях осуществления доставки граждан старше 65 лет, проживающих в сельской местности </w:t>
            </w:r>
            <w:r>
              <w:lastRenderedPageBreak/>
              <w:t>Ставропольского края, в медицинские организации, расширение практики использования мобильных форм работы с гражданами пожилого возраста, развитие сети социальных магазинов, всего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краевой бюджет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10.02 041P352930 612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49400,00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10.02 041P352930 612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49400,00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Стимулирование труда, повышение статуса, профилактика профессионального выгорания социальных работников учреждений соцобслуживания, в том числе обеспечение </w:t>
            </w:r>
            <w:r>
              <w:lastRenderedPageBreak/>
              <w:t>участия специалистов учреждений соцобслуживания во Всероссийском конкурсе на звание "Лучший работник учреждения социального обслуживания", организация оздоровления социальных работников учреждений соцобслуживания в организациях, предоставляющих санаторно-курортные и оздоровительные услуги на территории Кавказских Минеральных Вод, всего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средства участников Программы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1257,90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1284,40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1304,50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юридических лиц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1257,90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1284,40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1304,50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Предоставление социальных услуг гражданам пожилого возраста негосударственными организациями, оказывающими социальные услуги населению Ставропольского края, в том числе принятие мер по своевременному предоставлению субсидий некоммерческим организациям в целях финансового обеспечения (возмещения) затрат некоммерческих организаций в связи с предоставлением ими социальных услуг, проведение семинаров, форумов, консультаций, "круглых столов" для </w:t>
            </w:r>
            <w:r>
              <w:lastRenderedPageBreak/>
              <w:t>работников некоммерческих организаций и добровольцев (волонтеров), всего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краевой бюджет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148 10.02 0410580960 631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2200,00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148 10.02 0410580960 631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2200,00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Проведение социологических исследований в </w:t>
            </w:r>
            <w:proofErr w:type="gramStart"/>
            <w:r>
              <w:t>интересах</w:t>
            </w:r>
            <w:proofErr w:type="gramEnd"/>
            <w:r>
              <w:t xml:space="preserve"> граждан пожилого возраста, в том числе мониторинга качества жизни граждан пожилого возраста, независимой оценки качества условий оказания услуг учреждениями соцобслуживания, всего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краевой бюджет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10.06 041P365190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148 10.06 0440220930 244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500,00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10.06 041P365190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148 10.06 0440220930 244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500,00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>Проведение краевых добровольческих (волонтерских) акций в интересах граждан пожилого возраста, в том числе "Успей сказать "Спасибо!", "Весенняя неделя добра", "Чистый дом", "День здоровья", "Ветеран моей семьи", тематических вечеров, вечеров поэзии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участников Программы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местных бюджетов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Отражение в средствах массовой информации </w:t>
            </w:r>
            <w:r>
              <w:lastRenderedPageBreak/>
              <w:t>вопросов, связанных с социальной защитой и социальным обслуживанием граждан пожилого возраста, деятельностью органов исполнительной власти Ставропольского края и учреждений соцобслуживания по принятию мер по улучшению качества жизни граждан пожилого возраста, в том числе проведение конкурса среди работников краевых и муниципальных средств массовой информации на лучший материал, направленный на привлечение внимания гражданского общества к проблемам граждан</w:t>
            </w:r>
            <w:proofErr w:type="gramEnd"/>
            <w:r>
              <w:t xml:space="preserve"> старшего поколения, </w:t>
            </w:r>
            <w:r>
              <w:lastRenderedPageBreak/>
              <w:t>формирование уважительного отношения к ним, социально ориентированных акций, методических семинаров, конференций и совещаний по вопросам социального обслуживания и поддержки граждан пожилого возраста, издание информационных и методических материалов (брошюр), размещение социальной рекламы, всего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1047,10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148 10.06 0440220930 244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</w:t>
            </w:r>
            <w:r>
              <w:lastRenderedPageBreak/>
              <w:t>е минсоцзащиты края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148 10.06 0440220930 244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участников Программы, всего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1011,50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1047,10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юридических лиц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1011,50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1047,10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Проведение физкультурных и спортивных мероприятий для граждан пожилого возраста, в том числе спартакиад Ставропольского края среди ветеранов войны, труда и спорта, обеспечение ежегодного участия команд Ставропольского края в Спартакиаде пенсионеров России, </w:t>
            </w:r>
            <w:r>
              <w:lastRenderedPageBreak/>
              <w:t>всероссийских массовых соревнованиях по спортивному ориентированию "Российский Азимут", всероссийском дне бега "Кросс наций", обеспечение доступа граждан пожилого возраста к формам активного передвижения, включая ходьбу и езду на велосипеде, обеспечение</w:t>
            </w:r>
            <w:proofErr w:type="gramEnd"/>
            <w:r>
              <w:t xml:space="preserve"> работы площадок уличных тренажеров, </w:t>
            </w:r>
            <w:proofErr w:type="spellStart"/>
            <w:r>
              <w:t>воркаута</w:t>
            </w:r>
            <w:proofErr w:type="spellEnd"/>
            <w:r>
              <w:t xml:space="preserve">, проведение мастер-классов и соревнований по скандинавской ходьбе, дней выполнения норм Всероссийского физкультурно-спортивного комплекса "Готов к труду и обороне" </w:t>
            </w:r>
            <w:r>
              <w:lastRenderedPageBreak/>
              <w:t>(ГТО), всего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733,05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772,95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758,45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040 11.02 0910220360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в том числе средства краевого бюджета, предусмотренные министерству физической культуры и спорта Ставропольского края (далее - </w:t>
            </w:r>
            <w:proofErr w:type="spellStart"/>
            <w:r>
              <w:t>минспорта</w:t>
            </w:r>
            <w:proofErr w:type="spellEnd"/>
            <w:r>
              <w:t xml:space="preserve"> края)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040 11.02 0910220360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участников Программы, всего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418,05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457,95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443,45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местных бюджетов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418,05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457,95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443,45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248077,50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260159,75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182773,08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242693,59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254447,89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176963,83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154475,30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165371,80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86867,70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федерального бюджета, предусмотренные: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151847,60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минздраву края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107109,40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28605,30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88218,29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89076,09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90096,13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</w:t>
            </w:r>
            <w:r>
              <w:lastRenderedPageBreak/>
              <w:t>е: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87903,29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88761,09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89781,13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spellStart"/>
            <w:r>
              <w:t>минспорта</w:t>
            </w:r>
            <w:proofErr w:type="spellEnd"/>
            <w:r>
              <w:t xml:space="preserve"> края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участников Программы, всего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5383,91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5711,86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5809,25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538,05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577,95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563,45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юридических лиц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4845,86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5133,91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5245,80</w:t>
            </w:r>
          </w:p>
        </w:tc>
      </w:tr>
    </w:tbl>
    <w:p w:rsidR="00946ED5" w:rsidRDefault="00946ED5">
      <w:pPr>
        <w:sectPr w:rsidR="00946E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Title"/>
        <w:jc w:val="center"/>
        <w:outlineLvl w:val="2"/>
      </w:pPr>
      <w:bookmarkStart w:id="37" w:name="P1394"/>
      <w:bookmarkEnd w:id="37"/>
      <w:r>
        <w:t>Часть II</w:t>
      </w:r>
    </w:p>
    <w:p w:rsidR="00946ED5" w:rsidRDefault="00946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3798"/>
        <w:gridCol w:w="2268"/>
        <w:gridCol w:w="2948"/>
        <w:gridCol w:w="1417"/>
        <w:gridCol w:w="1247"/>
        <w:gridCol w:w="1191"/>
      </w:tblGrid>
      <w:tr w:rsidR="00946ED5">
        <w:tc>
          <w:tcPr>
            <w:tcW w:w="6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Источники финансового обеспечения по исполнителю Программы, мероприятию Программы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Объемы финансового обеспечения по годам (тыс. рублей)</w:t>
            </w:r>
          </w:p>
        </w:tc>
      </w:tr>
      <w:tr w:rsidR="00946ED5">
        <w:tc>
          <w:tcPr>
            <w:tcW w:w="6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ED5" w:rsidRDefault="00946ED5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ED5" w:rsidRDefault="00946ED5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ED5" w:rsidRDefault="00946ED5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ED5" w:rsidRDefault="00946ED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2024</w:t>
            </w:r>
          </w:p>
        </w:tc>
      </w:tr>
      <w:tr w:rsidR="00946ED5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D5" w:rsidRDefault="00946ED5">
            <w:pPr>
              <w:pStyle w:val="ConsPlusNormal"/>
              <w:jc w:val="center"/>
            </w:pPr>
            <w:r>
              <w:t>10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Предоставление гарантированных государством социальных выплат за счет средств бюджета Ставропольского края гражданам пожилого возраста, проживающим на территории Ставропольского края (далее соответственно - краевой бюджет, граждане пожилого возраста), в том числе оказание адресной социальной помощи на проведение ремонтных работ жилых помещений некоторых категорий граждан </w:t>
            </w:r>
            <w:r>
              <w:lastRenderedPageBreak/>
              <w:t xml:space="preserve">Российской Федерации, проживающих на территории Ставропольского края, в соответствии с </w:t>
            </w:r>
            <w:hyperlink r:id="rId17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оказания в 2019 - 2021 годах адресной социальной</w:t>
            </w:r>
            <w:proofErr w:type="gramEnd"/>
            <w:r>
              <w:t xml:space="preserve"> помощи на проведение ремонтных работ жилых помещений некоторых категорий граждан Российской Федерации, проживающих на территории Ставропольского края, утвержденным постановлением Правительства Ставропольского края от 31 января 2019 г. N 41-п,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краевой бюджет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10.03 041P380420 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30000,00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в том числе средства краевого бюджета, предусмотренные министерству труда и социальной защиты населения </w:t>
            </w:r>
            <w:r>
              <w:lastRenderedPageBreak/>
              <w:t>Ставропольского края (далее - минсоцзащиты края)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148 10.03 041P380420 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30000,00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Обеспечение работы клубов (кружков) по интересам для граждан пожилого возраста в государственных бюджетных </w:t>
            </w:r>
            <w:proofErr w:type="gramStart"/>
            <w:r>
              <w:t>учреждениях</w:t>
            </w:r>
            <w:proofErr w:type="gramEnd"/>
            <w:r>
              <w:t xml:space="preserve"> социального обслуживания населения Ставропольского края (далее - учреждения соцобслуживания), муниципальных учреждениях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типа, библиотеках, разработка и организация экскурсионных туров, поездок для граждан пожилого возраста,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участников Программы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1969,40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2042,90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2064,50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юридических лиц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1969,40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2042,90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2064,50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Проведение праздничных социально значимых,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и мероприятий, </w:t>
            </w:r>
            <w:r>
              <w:lastRenderedPageBreak/>
              <w:t>посвященных памятным датам, конкурсов художественной самодеятельности, фольклорных фестивалей, фестивалей казачьей песни и танца с участием граждан пожилого возраста и инвалидов, проживающих на территории Ставропольского края (далее - инвалиды), в том числе проведение фестиваля художественного творчества инвалидов в Ставропольском крае,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1378,30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1443,90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1478,80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10 06 04.3.05.80220 244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10 06 04.3.05.80220 244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250,00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средства участников </w:t>
            </w:r>
            <w:r>
              <w:lastRenderedPageBreak/>
              <w:t>Программы, всего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1128,30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1193,90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1228,80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бюджетов муниципальных районов и городских округов Ставропольского края (далее - местные бюджеты)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115,00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юридических лиц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1013,30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1078,90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1113,80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Профессиональное обучение и дополнительное профессиональное образование граждан предпенсионного возраста, </w:t>
            </w:r>
            <w:proofErr w:type="gramStart"/>
            <w:r>
              <w:t>проживающих</w:t>
            </w:r>
            <w:proofErr w:type="gramEnd"/>
            <w:r>
              <w:t xml:space="preserve"> на территории Ставропольского края,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краевой бюджет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61328,84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61328,84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61328,84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средства </w:t>
            </w:r>
            <w:r>
              <w:lastRenderedPageBreak/>
              <w:t>федерального бюджета, всего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148 04.01 031P352940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3066,44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3066,44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3066,44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148 04.01 031P352940 </w:t>
            </w:r>
            <w:r>
              <w:lastRenderedPageBreak/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04.01 031P352940 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3066,44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3066,44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3066,44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>Проведение дополнительных скринингов на выявление отдельных социально значимых неинфекционных заболеваний, оказывающих вклад в структуру смертности населения Ставропольского края, гражданам старше 65 лет, проживающим в сельской местности Ставропольского края, с возможностью их доставки в медицинские организации государственной системы здравоохранения Ставропольского края, оказывающие первичную медико-санитарную помощь и специализированную медицинскую помощь (далее - медицинские организации)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краевой бюджет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045 09.02 011P352950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в том числе средства федерального </w:t>
            </w:r>
            <w:r>
              <w:lastRenderedPageBreak/>
              <w:t>бюджета, предусмотренные министерству здравоохранения Ставропольского края (далее - минздрав края)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045 09.02 011P352950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Проведение вакцинации против пневмококковой инфекции граждан пожилого возраста из групп риска, проживающих в государственных бюджетных стационарных учреждениях социального обслуживания населения Ставропольского края,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краевой бюджет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045 09.02 011P354680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федерального бюджета, предусмотренные минздраву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045 09.02 011P354680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Оздоровление граждан пожилого возраста в государственном бюджетном </w:t>
            </w:r>
            <w:proofErr w:type="gramStart"/>
            <w:r>
              <w:lastRenderedPageBreak/>
              <w:t>учреждении</w:t>
            </w:r>
            <w:proofErr w:type="gramEnd"/>
            <w:r>
              <w:t xml:space="preserve"> социального обслуживания населения "Краевой социально-оздоровительный центр "Кавказ",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краевой бюджет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10.02 041P365180 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53764,69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53764,69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53764,69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10.02 041P365180 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53764,69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53764,69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53764,69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Создание системы долговременного ухода за гражданами пожилого возраста и инвалидами в соответствии с </w:t>
            </w:r>
            <w:hyperlink r:id="rId18" w:history="1">
              <w:r>
                <w:rPr>
                  <w:color w:val="0000FF"/>
                </w:rPr>
                <w:t>Планом</w:t>
              </w:r>
            </w:hyperlink>
            <w:r>
              <w:t xml:space="preserve"> мероприятий ("дорожной картой") по созданию системы долговременного ухода за гражданами пожилого возраста и инвалидами, проживающими на территории Ставропольского края, на 2019 - 2021 годы, утвержденным </w:t>
            </w:r>
            <w:r>
              <w:lastRenderedPageBreak/>
              <w:t>распоряжением Правительства Ставропольского края от 12 марта 2019 г. N 81-рп, всего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краевой бюджет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10.02 041P351630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10.02 041P351630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10.02 041P351630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10.02 041P351630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10.02 041P351630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>Приобретение для центров соцобслуживания автотранспорта в целях осуществления доставки граждан старше 65 лет, проживающих в сельской местности Ставропольского края, в медицинские организации, расширение практики использования мобильных форм работы с гражданами пожилого возраста, развитие сети социальных магазинов, всего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краевой бюджет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10.02 041P352930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10.02 041P352930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Стимулирование труда, повышение статуса, профилактика профессионального выгорания социальных работников учреждений </w:t>
            </w:r>
            <w:r>
              <w:lastRenderedPageBreak/>
              <w:t>соцобслуживания, в том числе обеспечение участия специалистов учреждений соцобслуживания во Всероссийском конкурсе на звание "Лучший работник учреждения социального обслуживания", организация оздоровления социальных работников учреждений соцобслуживания в организациях, предоставляющих санаторно-курортные и оздоровительные услуги на территории Кавказских Минеральных Вод,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средства участников Программы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1319,80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1350,40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1360,90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юридических лиц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1319,80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1350,40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1360,90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Предоставление социальных услуг гражданам пожилого возраста негосударственными организациями, оказывающими социальные услуги населению Ставропольского края, в том </w:t>
            </w:r>
            <w:r>
              <w:lastRenderedPageBreak/>
              <w:t>числе принятие мер по своевременному предоставлению субсидий некоммерческим организациям в целях финансового обеспечения (возмещения) затрат некоммерческих организаций в связи с предоставлением ими социальных услуг, проведение семинаров, форумов, консультаций, "круглых столов" для работников некоммерческих организаций и добровольцев (волонтеров), всего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краевой бюджет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148 10.02 0410580960 631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2200,00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148 10.02 0410580960 631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2200,00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Проведение социологических исследований в </w:t>
            </w:r>
            <w:proofErr w:type="gramStart"/>
            <w:r>
              <w:t>интересах</w:t>
            </w:r>
            <w:proofErr w:type="gramEnd"/>
            <w:r>
              <w:t xml:space="preserve"> граждан пожилого возраста, в том числе мониторинга </w:t>
            </w:r>
            <w:r>
              <w:lastRenderedPageBreak/>
              <w:t>качества жизни граждан пожилого возраста, независимой оценки качества условий оказания услуг учреждениями соцобслуживания, всего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lastRenderedPageBreak/>
              <w:t>краевой бюджет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10.06 041P365190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148 10.06 0440220930 244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500,00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10.06 041P365190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148 10.06 0440220930 244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500,00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>Проведение краевых добровольческих (волонтерских) акций в интересах граждан пожилого возраста, в том числе "Успей сказать "Спасибо!", "Весенняя неделя добра", "Чистый дом", "День здоровья", "Ветеран моей семьи", тематических вечеров, вечеров поэзии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участников Программы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местных бюджетов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>Отражение в средствах массовой информации вопросов, связанных с социальной защитой и социальным обслуживанием граждан пожилого возраста, деятельностью органов исполнительной власти Ставропольского края и учреждений соцобслуживания по принятию мер по улучшению качества жизни граждан пожилого возраста, в том числе проведение конкурса среди работников краевых и муниципальных средств массовой информации на лучший материал, направленный на привлечение внимания гражданского общества к проблемам граждан</w:t>
            </w:r>
            <w:proofErr w:type="gramEnd"/>
            <w:r>
              <w:t xml:space="preserve"> старшего поколения, формирование уважительного отношения к ним, социально ориентированных акций, методических семинаров, конференций и совещаний по </w:t>
            </w:r>
            <w:r>
              <w:lastRenderedPageBreak/>
              <w:t>вопросам социального обслуживания и поддержки граждан пожилого возраста, издание информационных и методических материалов (брошюр), размещение социальной рекламы,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1053,70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1110,30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1128,30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148 10.06 0440220930 244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148 10.06 0440220930 244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участников Программы, всего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1053,70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1110,30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1128,30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юридических лиц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1053,70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1110,30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1128,30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gramStart"/>
            <w:r>
              <w:t xml:space="preserve">Проведение физкультурных и спортивных мероприятий для </w:t>
            </w:r>
            <w:r>
              <w:lastRenderedPageBreak/>
              <w:t>граждан пожилого возраста, в том числе спартакиад Ставропольского края среди ветеранов войны, труда и спорта, обеспечение ежегодного участия команд Ставропольского края в Спартакиаде пенсионеров России, всероссийских массовых соревнованиях по спортивному ориентированию "Российский Азимут", всероссийском дне бега "Кросс наций", обеспечение доступа граждан пожилого возраста к формам активного передвижения, включая ходьбу и езду на велосипеде, обеспечение</w:t>
            </w:r>
            <w:proofErr w:type="gramEnd"/>
            <w:r>
              <w:t xml:space="preserve"> работы площадок уличных тренажеров, </w:t>
            </w:r>
            <w:proofErr w:type="spellStart"/>
            <w:r>
              <w:t>воркаута</w:t>
            </w:r>
            <w:proofErr w:type="spellEnd"/>
            <w:r>
              <w:t xml:space="preserve">, проведение мастер-классов и соревнований по скандинавской ходьбе, дней выполнения норм Всероссийского физкультурно-спортивного комплекса "Готов к труду и </w:t>
            </w:r>
            <w:r>
              <w:lastRenderedPageBreak/>
              <w:t>обороне" (ГТО),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762,45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766,45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775,45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040 11.02 0910220360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 xml:space="preserve">в том числе средства краевого бюджета, предусмотренные министерству физической культуры и спорта Ставропольского края (далее - </w:t>
            </w:r>
            <w:proofErr w:type="spellStart"/>
            <w:r>
              <w:t>минспорта</w:t>
            </w:r>
            <w:proofErr w:type="spellEnd"/>
            <w:r>
              <w:t xml:space="preserve"> края)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040 11.02 0910220360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участников Программы, всего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447,45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451,45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460,45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местных бюджетов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447,45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451,45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460,45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154287,18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154517,48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154611,48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148358,53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148358,53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148358,53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федерального бюджета, предусмотренные: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58262,40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минздраву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90096,13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90096,13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90096,13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 средства краевого бюджета, предусмотренные</w:t>
            </w:r>
            <w:r>
              <w:lastRenderedPageBreak/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89781,13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89781,13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89781,13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spellStart"/>
            <w:r>
              <w:t>минспорта</w:t>
            </w:r>
            <w:proofErr w:type="spellEnd"/>
            <w:r>
              <w:t xml:space="preserve">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proofErr w:type="spellStart"/>
            <w:r>
              <w:t>минспорта</w:t>
            </w:r>
            <w:proofErr w:type="spellEnd"/>
            <w:r>
              <w:t xml:space="preserve">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315,00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участников Программы, всего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5928,65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6158,95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6252,95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в том числе: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572,45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576,45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585,45</w:t>
            </w:r>
          </w:p>
        </w:tc>
      </w:tr>
      <w:tr w:rsidR="00946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</w:pPr>
            <w:r>
              <w:t>средства юридических лиц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5356,20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5582,50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46ED5" w:rsidRDefault="00946ED5">
            <w:pPr>
              <w:pStyle w:val="ConsPlusNormal"/>
              <w:jc w:val="center"/>
            </w:pPr>
            <w:r>
              <w:t>5667,50</w:t>
            </w:r>
          </w:p>
        </w:tc>
      </w:tr>
    </w:tbl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jc w:val="both"/>
      </w:pPr>
    </w:p>
    <w:p w:rsidR="00946ED5" w:rsidRDefault="00946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D84" w:rsidRDefault="00812D84"/>
    <w:sectPr w:rsidR="00812D84" w:rsidSect="00D645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ED5"/>
    <w:rsid w:val="00812D84"/>
    <w:rsid w:val="00946ED5"/>
    <w:rsid w:val="009C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ED5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46ED5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ED5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46ED5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6ED5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946ED5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6ED5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6ED5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40566C8CE2FF6DAFD134D713BFA8CEE82F22F647D98DB2961D9A9380940707BD1E4DC2826BEB5DA3C7E6499S2HDI" TargetMode="External"/><Relationship Id="rId13" Type="http://schemas.openxmlformats.org/officeDocument/2006/relationships/hyperlink" Target="consultantplus://offline/ref=00E40566C8CE2FF6DAFD0D406757A486EA89AF226778938B7235DFFE675946252991BA856863ADB4D9227C659D26CD1150A2B3E1EAC106DEEE2AD8A1S6HBI" TargetMode="External"/><Relationship Id="rId18" Type="http://schemas.openxmlformats.org/officeDocument/2006/relationships/hyperlink" Target="consultantplus://offline/ref=00E40566C8CE2FF6DAFD0D406757A486EA89AF226778948B7231DFFE675946252991BA856863ADB4D9227C649226CD1150A2B3E1EAC106DEEE2AD8A1S6H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E40566C8CE2FF6DAFD134D713BFA8CEE81F92A647998DB2961D9A9380940707BD1E4DC2826BEB5DA3C7E6499S2HDI" TargetMode="External"/><Relationship Id="rId12" Type="http://schemas.openxmlformats.org/officeDocument/2006/relationships/hyperlink" Target="consultantplus://offline/ref=00E40566C8CE2FF6DAFD0D406757A486EA89AF22677895897731DFFE675946252991BA856863ADB4D9227C659B26CD1150A2B3E1EAC106DEEE2AD8A1S6HBI" TargetMode="External"/><Relationship Id="rId17" Type="http://schemas.openxmlformats.org/officeDocument/2006/relationships/hyperlink" Target="consultantplus://offline/ref=00E40566C8CE2FF6DAFD0D406757A486EA89AF226778938B7235DFFE675946252991BA856863ADB4D9227C659D26CD1150A2B3E1EAC106DEEE2AD8A1S6H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E40566C8CE2FF6DAFD0D406757A486EA89AF226778948B7231DFFE675946252991BA856863ADB4D9227C649226CD1150A2B3E1EAC106DEEE2AD8A1S6H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40566C8CE2FF6DAFD134D713BFA8CEE86F32D627E98DB2961D9A9380940707BD1E4DC2826BEB5DA3C7E6499S2HDI" TargetMode="External"/><Relationship Id="rId11" Type="http://schemas.openxmlformats.org/officeDocument/2006/relationships/hyperlink" Target="consultantplus://offline/ref=00E40566C8CE2FF6DAFD134D713BFA8CEE86F32C627C98DB2961D9A9380940707BD1E4DC2826BEB5DA3C7E6499S2HDI" TargetMode="External"/><Relationship Id="rId5" Type="http://schemas.openxmlformats.org/officeDocument/2006/relationships/hyperlink" Target="consultantplus://offline/ref=00E40566C8CE2FF6DAFD134D713BFA8CEE80F52F657D98DB2961D9A9380940707BD1E4DC2826BEB5DA3C7E6499S2HDI" TargetMode="External"/><Relationship Id="rId15" Type="http://schemas.openxmlformats.org/officeDocument/2006/relationships/hyperlink" Target="consultantplus://offline/ref=00E40566C8CE2FF6DAFD0D406757A486EA89AF226778938B7235DFFE675946252991BA856863ADB4D9227C659D26CD1150A2B3E1EAC106DEEE2AD8A1S6HBI" TargetMode="External"/><Relationship Id="rId10" Type="http://schemas.openxmlformats.org/officeDocument/2006/relationships/hyperlink" Target="consultantplus://offline/ref=00E40566C8CE2FF6DAFD0D406757A486EA89AF22677C90857D3DDFFE675946252991BA856863ADB4D9227C659A26CD1150A2B3E1EAC106DEEE2AD8A1S6HB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0E40566C8CE2FF6DAFD134D713BFA8CEF8AF62A6D2BCFD97834D7AC30591A607F98B2D03527A3ABDB227ES6H4I" TargetMode="External"/><Relationship Id="rId9" Type="http://schemas.openxmlformats.org/officeDocument/2006/relationships/hyperlink" Target="consultantplus://offline/ref=00E40566C8CE2FF6DAFD134D713BFA8CEC8BF22B607998DB2961D9A9380940707BD1E4DC2826BEB5DA3C7E6499S2HDI" TargetMode="External"/><Relationship Id="rId14" Type="http://schemas.openxmlformats.org/officeDocument/2006/relationships/hyperlink" Target="consultantplus://offline/ref=00E40566C8CE2FF6DAFD0D406757A486EA89AF226778948B7231DFFE675946252991BA856863ADB4D9227C649226CD1150A2B3E1EAC106DEEE2AD8A1S6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13669</Words>
  <Characters>77919</Characters>
  <Application>Microsoft Office Word</Application>
  <DocSecurity>0</DocSecurity>
  <Lines>649</Lines>
  <Paragraphs>182</Paragraphs>
  <ScaleCrop>false</ScaleCrop>
  <Company/>
  <LinksUpToDate>false</LinksUpToDate>
  <CharactersWithSpaces>91406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2020-03-31T08:07:00Z</dcterms:created>
  <dcterms:modified xsi:type="dcterms:W3CDTF">2020-03-31T08:08:00Z</dcterms:modified>
</cp:coreProperties>
</file>