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BA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E7" w:rsidRPr="00371424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424">
        <w:rPr>
          <w:rFonts w:ascii="Times New Roman" w:hAnsi="Times New Roman" w:cs="Times New Roman"/>
          <w:sz w:val="28"/>
          <w:szCs w:val="28"/>
        </w:rPr>
        <w:t xml:space="preserve">  </w:t>
      </w:r>
      <w:r w:rsidR="00371424" w:rsidRPr="00371424">
        <w:rPr>
          <w:rFonts w:ascii="Times New Roman" w:hAnsi="Times New Roman" w:cs="Times New Roman"/>
          <w:sz w:val="28"/>
          <w:szCs w:val="28"/>
        </w:rPr>
        <w:t>ИНФОРМАЦИЯ</w:t>
      </w:r>
    </w:p>
    <w:p w:rsidR="00371424" w:rsidRPr="00371424" w:rsidRDefault="00371424" w:rsidP="00EF32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1424" w:rsidRDefault="00EF32E7" w:rsidP="00371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424">
        <w:rPr>
          <w:rFonts w:ascii="Times New Roman" w:hAnsi="Times New Roman" w:cs="Times New Roman"/>
          <w:sz w:val="28"/>
          <w:szCs w:val="28"/>
        </w:rPr>
        <w:t xml:space="preserve">о реализуемых </w:t>
      </w:r>
      <w:r w:rsidR="00371424" w:rsidRPr="00371424">
        <w:rPr>
          <w:rFonts w:ascii="Times New Roman" w:hAnsi="Times New Roman" w:cs="Times New Roman"/>
          <w:sz w:val="28"/>
          <w:szCs w:val="28"/>
        </w:rPr>
        <w:t>мероприятиях</w:t>
      </w:r>
      <w:r w:rsidR="00371424">
        <w:rPr>
          <w:rFonts w:ascii="Times New Roman" w:hAnsi="Times New Roman" w:cs="Times New Roman"/>
          <w:sz w:val="28"/>
          <w:szCs w:val="28"/>
        </w:rPr>
        <w:t xml:space="preserve"> </w:t>
      </w:r>
      <w:r w:rsidR="00371424" w:rsidRPr="00371424">
        <w:rPr>
          <w:rFonts w:ascii="Times New Roman" w:hAnsi="Times New Roman" w:cs="Times New Roman"/>
          <w:sz w:val="28"/>
          <w:szCs w:val="28"/>
        </w:rPr>
        <w:t>в сфере противодействия коррупции в 2016году</w:t>
      </w:r>
    </w:p>
    <w:p w:rsidR="00371424" w:rsidRPr="00371424" w:rsidRDefault="00EF32E7" w:rsidP="00371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424">
        <w:rPr>
          <w:rFonts w:ascii="Times New Roman" w:hAnsi="Times New Roman" w:cs="Times New Roman"/>
          <w:sz w:val="28"/>
          <w:szCs w:val="28"/>
        </w:rPr>
        <w:t xml:space="preserve">ГБУСО «Александровский  КЦСОН» </w:t>
      </w:r>
    </w:p>
    <w:p w:rsidR="005B35BA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E7" w:rsidRDefault="00EF32E7" w:rsidP="00A05F6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8548D" w:rsidRPr="00575C06" w:rsidRDefault="0088548D" w:rsidP="0057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06">
        <w:rPr>
          <w:rFonts w:ascii="Times New Roman" w:hAnsi="Times New Roman" w:cs="Times New Roman"/>
          <w:sz w:val="28"/>
          <w:szCs w:val="28"/>
        </w:rPr>
        <w:t>В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 xml:space="preserve"> учреждении действует комиссия по противодействию коррупции, в соответствии с Положением о комиссии государственного бюджетного у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>реждения социального обслуживания «Александровский комплексный центр социального обслуживания населения» по противодействию коррупции. С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 xml:space="preserve">став комиссии и Положение утверждены приказом директора Центра от 23.01.2015 года № 16. </w:t>
      </w:r>
    </w:p>
    <w:p w:rsidR="00575C06" w:rsidRDefault="00575C06" w:rsidP="0057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планомерно проводилась работа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и противодействия коррупции. 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>Разработан и у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>вержден директором</w:t>
      </w:r>
      <w:r w:rsidRPr="00575C06">
        <w:rPr>
          <w:rFonts w:ascii="Times New Roman" w:hAnsi="Times New Roman" w:cs="Times New Roman"/>
          <w:sz w:val="28"/>
          <w:szCs w:val="28"/>
        </w:rPr>
        <w:t xml:space="preserve"> ГБУСО «Александровский КЦСОН»</w:t>
      </w:r>
      <w:r w:rsidRPr="00575C06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575C06">
        <w:rPr>
          <w:rFonts w:ascii="Times New Roman" w:hAnsi="Times New Roman" w:cs="Times New Roman"/>
          <w:sz w:val="28"/>
          <w:szCs w:val="28"/>
        </w:rPr>
        <w:t>работы к</w:t>
      </w:r>
      <w:r w:rsidRPr="00575C06">
        <w:rPr>
          <w:rFonts w:ascii="Times New Roman" w:hAnsi="Times New Roman" w:cs="Times New Roman"/>
          <w:sz w:val="28"/>
          <w:szCs w:val="28"/>
        </w:rPr>
        <w:t>о</w:t>
      </w:r>
      <w:r w:rsidRPr="00575C06">
        <w:rPr>
          <w:rFonts w:ascii="Times New Roman" w:hAnsi="Times New Roman" w:cs="Times New Roman"/>
          <w:sz w:val="28"/>
          <w:szCs w:val="28"/>
        </w:rPr>
        <w:t>миссии по противодействию коррупции и план мероприятий по предупре</w:t>
      </w:r>
      <w:r w:rsidRPr="00575C06">
        <w:rPr>
          <w:rFonts w:ascii="Times New Roman" w:hAnsi="Times New Roman" w:cs="Times New Roman"/>
          <w:sz w:val="28"/>
          <w:szCs w:val="28"/>
        </w:rPr>
        <w:t>ж</w:t>
      </w:r>
      <w:r w:rsidRPr="00575C06">
        <w:rPr>
          <w:rFonts w:ascii="Times New Roman" w:hAnsi="Times New Roman" w:cs="Times New Roman"/>
          <w:sz w:val="28"/>
          <w:szCs w:val="28"/>
        </w:rPr>
        <w:t>дению и противодействию коррупции ГБУСО «Александровский КЦСОН» на 2016 год.</w:t>
      </w:r>
    </w:p>
    <w:p w:rsidR="00575C06" w:rsidRDefault="00575C06" w:rsidP="00A0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1476">
        <w:rPr>
          <w:rFonts w:ascii="Times New Roman" w:eastAsia="Times New Roman" w:hAnsi="Times New Roman" w:cs="Times New Roman"/>
          <w:bCs/>
          <w:sz w:val="28"/>
          <w:szCs w:val="28"/>
        </w:rPr>
        <w:t>На уголке потребителя учреждения размещена необходимая информ</w:t>
      </w:r>
      <w:r w:rsidRPr="001F147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05F62">
        <w:rPr>
          <w:rFonts w:ascii="Times New Roman" w:eastAsia="Times New Roman" w:hAnsi="Times New Roman" w:cs="Times New Roman"/>
          <w:bCs/>
          <w:sz w:val="28"/>
          <w:szCs w:val="28"/>
        </w:rPr>
        <w:t>ция (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Закон РФ от 7 февраля 1992 г. № 2300-1 «О за щите прав потребителей»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28 декабря 2013 года № 442-ФЗ «Об основах социал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ного обслуживания 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тарифы на социал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ные услуги на основании </w:t>
      </w:r>
      <w:proofErr w:type="spellStart"/>
      <w:r w:rsidRPr="001F1476">
        <w:rPr>
          <w:rFonts w:ascii="Times New Roman" w:eastAsia="Times New Roman" w:hAnsi="Times New Roman" w:cs="Times New Roman"/>
          <w:sz w:val="28"/>
          <w:szCs w:val="28"/>
        </w:rPr>
        <w:t>подушевых</w:t>
      </w:r>
      <w:proofErr w:type="spellEnd"/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нормативов </w:t>
      </w:r>
      <w:proofErr w:type="spellStart"/>
      <w:r w:rsidRPr="001F1476">
        <w:rPr>
          <w:rFonts w:ascii="Times New Roman" w:eastAsia="Times New Roman" w:hAnsi="Times New Roman" w:cs="Times New Roman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sz w:val="28"/>
          <w:szCs w:val="28"/>
        </w:rPr>
        <w:t>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 услуг, 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ефоны контролирующих органов,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sz w:val="28"/>
          <w:szCs w:val="28"/>
        </w:rPr>
        <w:t>га отзывов и предложений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график приема граждан руководителем учреждения, его</w:t>
      </w:r>
      <w:proofErr w:type="gramEnd"/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заместителем, юри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5F62">
        <w:rPr>
          <w:rFonts w:ascii="Times New Roman" w:eastAsia="Times New Roman" w:hAnsi="Times New Roman" w:cs="Times New Roman"/>
          <w:sz w:val="28"/>
          <w:szCs w:val="28"/>
        </w:rPr>
        <w:t>консультом и др.)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14" w:rsidRDefault="00B06214" w:rsidP="00B062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6B">
        <w:rPr>
          <w:rFonts w:ascii="Times New Roman" w:hAnsi="Times New Roman" w:cs="Times New Roman"/>
          <w:sz w:val="28"/>
          <w:szCs w:val="28"/>
        </w:rPr>
        <w:t xml:space="preserve">На сайте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ГБУСО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Александровский-рф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своевременно </w:t>
      </w:r>
      <w:r w:rsidR="00A05F62">
        <w:rPr>
          <w:rFonts w:ascii="Times New Roman" w:hAnsi="Times New Roman" w:cs="Times New Roman"/>
          <w:sz w:val="28"/>
          <w:szCs w:val="28"/>
        </w:rPr>
        <w:t>ра</w:t>
      </w:r>
      <w:r w:rsidR="00A05F62">
        <w:rPr>
          <w:rFonts w:ascii="Times New Roman" w:hAnsi="Times New Roman" w:cs="Times New Roman"/>
          <w:sz w:val="28"/>
          <w:szCs w:val="28"/>
        </w:rPr>
        <w:t>з</w:t>
      </w:r>
      <w:r w:rsidR="00A05F62">
        <w:rPr>
          <w:rFonts w:ascii="Times New Roman" w:hAnsi="Times New Roman" w:cs="Times New Roman"/>
          <w:sz w:val="28"/>
          <w:szCs w:val="28"/>
        </w:rPr>
        <w:t>мещалась и актуализировалась</w:t>
      </w:r>
      <w:r>
        <w:rPr>
          <w:rFonts w:ascii="Times New Roman" w:hAnsi="Times New Roman" w:cs="Times New Roman"/>
          <w:sz w:val="28"/>
          <w:szCs w:val="28"/>
        </w:rPr>
        <w:t xml:space="preserve"> вся необходимая информация. Е</w:t>
      </w:r>
      <w:r w:rsidRPr="00AF7F6B">
        <w:rPr>
          <w:rFonts w:ascii="Times New Roman" w:hAnsi="Times New Roman" w:cs="Times New Roman"/>
          <w:sz w:val="28"/>
          <w:szCs w:val="28"/>
        </w:rPr>
        <w:t>жемесячно обновлялась информация об очередности на санаторно-курортное лечение, количестве имеющихся путевок в санатории по профилю лечения и о кол</w:t>
      </w:r>
      <w:r w:rsidRPr="00AF7F6B">
        <w:rPr>
          <w:rFonts w:ascii="Times New Roman" w:hAnsi="Times New Roman" w:cs="Times New Roman"/>
          <w:sz w:val="28"/>
          <w:szCs w:val="28"/>
        </w:rPr>
        <w:t>и</w:t>
      </w:r>
      <w:r w:rsidRPr="00AF7F6B">
        <w:rPr>
          <w:rFonts w:ascii="Times New Roman" w:hAnsi="Times New Roman" w:cs="Times New Roman"/>
          <w:sz w:val="28"/>
          <w:szCs w:val="28"/>
        </w:rPr>
        <w:t>честве детей, состоящих на очереди и получивших санаторно-курортные п</w:t>
      </w:r>
      <w:r w:rsidRPr="00AF7F6B">
        <w:rPr>
          <w:rFonts w:ascii="Times New Roman" w:hAnsi="Times New Roman" w:cs="Times New Roman"/>
          <w:sz w:val="28"/>
          <w:szCs w:val="28"/>
        </w:rPr>
        <w:t>у</w:t>
      </w:r>
      <w:r w:rsidRPr="00AF7F6B">
        <w:rPr>
          <w:rFonts w:ascii="Times New Roman" w:hAnsi="Times New Roman" w:cs="Times New Roman"/>
          <w:sz w:val="28"/>
          <w:szCs w:val="28"/>
        </w:rPr>
        <w:t xml:space="preserve">тевки. </w:t>
      </w:r>
    </w:p>
    <w:p w:rsidR="00B06214" w:rsidRDefault="00B06214" w:rsidP="00B062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6B">
        <w:rPr>
          <w:rFonts w:ascii="Times New Roman" w:hAnsi="Times New Roman" w:cs="Times New Roman"/>
          <w:sz w:val="28"/>
          <w:szCs w:val="28"/>
        </w:rPr>
        <w:t>Кабинет специалиста, осуществляющего оформление и выдачу пут</w:t>
      </w:r>
      <w:r w:rsidRPr="00AF7F6B">
        <w:rPr>
          <w:rFonts w:ascii="Times New Roman" w:hAnsi="Times New Roman" w:cs="Times New Roman"/>
          <w:sz w:val="28"/>
          <w:szCs w:val="28"/>
        </w:rPr>
        <w:t>е</w:t>
      </w:r>
      <w:r w:rsidRPr="00AF7F6B">
        <w:rPr>
          <w:rFonts w:ascii="Times New Roman" w:hAnsi="Times New Roman" w:cs="Times New Roman"/>
          <w:sz w:val="28"/>
          <w:szCs w:val="28"/>
        </w:rPr>
        <w:t>вок, оснащен камерой видеонаблюде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F7F6B">
        <w:rPr>
          <w:rFonts w:ascii="Times New Roman" w:hAnsi="Times New Roman" w:cs="Times New Roman"/>
          <w:sz w:val="28"/>
          <w:szCs w:val="28"/>
        </w:rPr>
        <w:t>.</w:t>
      </w:r>
    </w:p>
    <w:p w:rsidR="00B06214" w:rsidRPr="001F1476" w:rsidRDefault="00B06214" w:rsidP="00B0621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6B">
        <w:rPr>
          <w:rFonts w:ascii="Times New Roman" w:eastAsia="Times New Roman" w:hAnsi="Times New Roman" w:cs="Times New Roman"/>
          <w:sz w:val="28"/>
          <w:szCs w:val="28"/>
        </w:rPr>
        <w:t>На официальном сайте для размещения информации о государстве</w:t>
      </w:r>
      <w:r w:rsidRPr="00AF7F6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7F6B">
        <w:rPr>
          <w:rFonts w:ascii="Times New Roman" w:eastAsia="Times New Roman" w:hAnsi="Times New Roman" w:cs="Times New Roman"/>
          <w:sz w:val="28"/>
          <w:szCs w:val="28"/>
        </w:rPr>
        <w:t xml:space="preserve">ных (муниципальных) учреждениях </w:t>
      </w:r>
      <w:hyperlink r:id="rId4" w:history="1">
        <w:r w:rsidRPr="00AF7F6B">
          <w:rPr>
            <w:rFonts w:ascii="Times New Roman" w:eastAsia="Times New Roman" w:hAnsi="Times New Roman" w:cs="Times New Roman"/>
            <w:color w:val="2563A2"/>
            <w:sz w:val="28"/>
            <w:szCs w:val="28"/>
            <w:u w:val="single"/>
          </w:rPr>
          <w:t>www.bus.gov.ru</w:t>
        </w:r>
      </w:hyperlink>
      <w:r w:rsidRPr="00AF7F6B">
        <w:rPr>
          <w:rFonts w:ascii="Times New Roman" w:eastAsia="Times New Roman" w:hAnsi="Times New Roman" w:cs="Times New Roman"/>
          <w:sz w:val="28"/>
          <w:szCs w:val="28"/>
        </w:rPr>
        <w:t xml:space="preserve"> размещены копия Уст</w:t>
      </w:r>
      <w:r w:rsidRPr="00AF7F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7F6B">
        <w:rPr>
          <w:rFonts w:ascii="Times New Roman" w:eastAsia="Times New Roman" w:hAnsi="Times New Roman" w:cs="Times New Roman"/>
          <w:sz w:val="28"/>
          <w:szCs w:val="28"/>
        </w:rPr>
        <w:t>ва, копия плана финансово-хозяйственной деятельности, копии предписаний органов, осуществляющих государственный контроль в сфере социального обслуживания, отчетов об исполнении предписаний.</w:t>
      </w:r>
    </w:p>
    <w:p w:rsidR="00B06214" w:rsidRDefault="00B06214" w:rsidP="00B0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1476">
        <w:rPr>
          <w:rFonts w:ascii="Times New Roman" w:eastAsia="Times New Roman" w:hAnsi="Times New Roman" w:cs="Times New Roman"/>
          <w:sz w:val="28"/>
          <w:szCs w:val="28"/>
        </w:rPr>
        <w:t>Закупочная деятельность учреждения осуществляется в соответствии с Федеральным законом от 05 апреля 2013 года № 44-ФЗ «О контрактной си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го бюджетного учреждения социального обслуживания</w:t>
      </w:r>
      <w:proofErr w:type="gramEnd"/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комплексный 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центр социального обслуживания населения». Информация о закупках размещается на едином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zakupki.gov.ru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14" w:rsidRDefault="00B06214" w:rsidP="00B0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1476">
        <w:rPr>
          <w:rFonts w:ascii="Times New Roman" w:eastAsia="Times New Roman" w:hAnsi="Times New Roman" w:cs="Times New Roman"/>
          <w:sz w:val="28"/>
          <w:szCs w:val="28"/>
        </w:rPr>
        <w:t>В целях обеспечения надлежащего приема, учета, хранения и распред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ления благотворительной помощи, поступающей в ГБУСО «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ЦСОН» от юридических и (или) физических лиц в учреждении созд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на комиссия по приему, учету и использованию благотворительной помощи, которая руководствуется Порядком привлечения и использования благотв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рительной помощи государственными бюджетными учреждениями социал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ного обслуживания – центрами социального обслуживания населения Ста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1476">
        <w:rPr>
          <w:rFonts w:ascii="Times New Roman" w:eastAsia="Times New Roman" w:hAnsi="Times New Roman" w:cs="Times New Roman"/>
          <w:sz w:val="28"/>
          <w:szCs w:val="28"/>
        </w:rPr>
        <w:t>ропольского края, утвержденным приказом министерства труда и социальной защиты населения</w:t>
      </w:r>
      <w:proofErr w:type="gramEnd"/>
      <w:r w:rsidRPr="001F147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01 сентября 2014 года № 450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14" w:rsidRDefault="00B06214" w:rsidP="00B0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5E525F">
        <w:rPr>
          <w:rFonts w:eastAsia="Times New Roman" w:cs="Times New Roman"/>
          <w:sz w:val="28"/>
          <w:szCs w:val="28"/>
        </w:rPr>
        <w:t xml:space="preserve"> </w:t>
      </w:r>
      <w:r w:rsidRPr="005E525F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проводились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 служебные проверки с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>блюдения работниками учреждения правил внутреннего трудового расп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рядка, кодекса этики и служебного поведения работников ГБУСО </w:t>
      </w:r>
      <w:r>
        <w:rPr>
          <w:rFonts w:ascii="Times New Roman" w:eastAsia="Times New Roman" w:hAnsi="Times New Roman" w:cs="Times New Roman"/>
          <w:sz w:val="28"/>
          <w:szCs w:val="28"/>
        </w:rPr>
        <w:t>«Алекса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дров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>ский КЦСОН».</w:t>
      </w:r>
    </w:p>
    <w:p w:rsidR="00B06214" w:rsidRPr="005E525F" w:rsidRDefault="00B06214" w:rsidP="00B0621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В учреждении проводится постоянная  разъяснительная работа с с</w:t>
      </w:r>
      <w:r w:rsidRPr="005E525F">
        <w:rPr>
          <w:rFonts w:ascii="Times New Roman" w:hAnsi="Times New Roman" w:cs="Times New Roman"/>
          <w:sz w:val="28"/>
          <w:szCs w:val="28"/>
        </w:rPr>
        <w:t>о</w:t>
      </w:r>
      <w:r w:rsidRPr="005E525F">
        <w:rPr>
          <w:rFonts w:ascii="Times New Roman" w:hAnsi="Times New Roman" w:cs="Times New Roman"/>
          <w:sz w:val="28"/>
          <w:szCs w:val="28"/>
        </w:rPr>
        <w:t xml:space="preserve">трудниками учреждения, направленная на формирование </w:t>
      </w:r>
      <w:proofErr w:type="spellStart"/>
      <w:r w:rsidRPr="005E525F">
        <w:rPr>
          <w:rFonts w:ascii="Times New Roman" w:hAnsi="Times New Roman" w:cs="Times New Roman"/>
          <w:sz w:val="28"/>
          <w:szCs w:val="28"/>
        </w:rPr>
        <w:t>антикоррупционн</w:t>
      </w:r>
      <w:r w:rsidRPr="005E525F">
        <w:rPr>
          <w:rFonts w:ascii="Times New Roman" w:hAnsi="Times New Roman" w:cs="Times New Roman"/>
          <w:sz w:val="28"/>
          <w:szCs w:val="28"/>
        </w:rPr>
        <w:t>о</w:t>
      </w:r>
      <w:r w:rsidRPr="005E525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E525F">
        <w:rPr>
          <w:rFonts w:ascii="Times New Roman" w:hAnsi="Times New Roman" w:cs="Times New Roman"/>
          <w:sz w:val="28"/>
          <w:szCs w:val="28"/>
        </w:rPr>
        <w:t xml:space="preserve"> мировоззрения, повышение уровня правосознания и правовой культуры с привлечением работников правоохранительных органов.  На производстве</w:t>
      </w:r>
      <w:r w:rsidRPr="005E525F">
        <w:rPr>
          <w:rFonts w:ascii="Times New Roman" w:hAnsi="Times New Roman" w:cs="Times New Roman"/>
          <w:sz w:val="28"/>
          <w:szCs w:val="28"/>
        </w:rPr>
        <w:t>н</w:t>
      </w:r>
      <w:r w:rsidRPr="005E525F">
        <w:rPr>
          <w:rFonts w:ascii="Times New Roman" w:hAnsi="Times New Roman" w:cs="Times New Roman"/>
          <w:sz w:val="28"/>
          <w:szCs w:val="28"/>
        </w:rPr>
        <w:t>ных собраниях работников структурных подразделений Центра рассмотрены следующие вопросы:</w:t>
      </w:r>
    </w:p>
    <w:p w:rsidR="00B06214" w:rsidRPr="005E525F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>международные документы и действующее законодательство Российской Федерации в области противодействия коррупции;</w:t>
      </w:r>
    </w:p>
    <w:p w:rsidR="00B06214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>порядок уведомления служащего и работника о фактах склонения к совершению коррупционного правонарушения;</w:t>
      </w:r>
    </w:p>
    <w:p w:rsidR="00B06214" w:rsidRPr="005E525F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 xml:space="preserve"> порядок урегулирования конфликтов интересов;</w:t>
      </w:r>
    </w:p>
    <w:p w:rsidR="00B06214" w:rsidRDefault="00B06214" w:rsidP="00B06214">
      <w:pPr>
        <w:pStyle w:val="Standard"/>
        <w:tabs>
          <w:tab w:val="left" w:pos="45"/>
        </w:tabs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E525F">
        <w:rPr>
          <w:rFonts w:cs="Times New Roman"/>
          <w:sz w:val="28"/>
          <w:szCs w:val="28"/>
        </w:rPr>
        <w:t xml:space="preserve">действия и высказывания, которые могут быть восприняты окружающими как согласие принять взятку </w:t>
      </w:r>
      <w:r>
        <w:rPr>
          <w:rFonts w:cs="Times New Roman"/>
          <w:sz w:val="28"/>
          <w:szCs w:val="28"/>
        </w:rPr>
        <w:t xml:space="preserve">или как просьба о даче взятки. </w:t>
      </w:r>
    </w:p>
    <w:p w:rsidR="00A05F62" w:rsidRDefault="00B06214" w:rsidP="00A05F62">
      <w:pPr>
        <w:pStyle w:val="Standard"/>
        <w:tabs>
          <w:tab w:val="left" w:pos="45"/>
        </w:tabs>
        <w:ind w:left="45" w:firstLine="664"/>
        <w:jc w:val="both"/>
        <w:rPr>
          <w:sz w:val="28"/>
          <w:szCs w:val="28"/>
        </w:rPr>
      </w:pPr>
      <w:r>
        <w:rPr>
          <w:rFonts w:eastAsia="Courier New CYR"/>
          <w:sz w:val="28"/>
          <w:szCs w:val="28"/>
        </w:rPr>
        <w:t>П</w:t>
      </w:r>
      <w:r w:rsidRPr="00D659EB">
        <w:rPr>
          <w:rFonts w:eastAsia="Courier New CYR"/>
          <w:sz w:val="28"/>
          <w:szCs w:val="28"/>
        </w:rPr>
        <w:t xml:space="preserve">родолжена работа по ознакомлению вновь принятых работников Центра с содержанием законодательных актов в части наступления ответственности за нарушение </w:t>
      </w:r>
      <w:proofErr w:type="spellStart"/>
      <w:r w:rsidRPr="00D659EB">
        <w:rPr>
          <w:rFonts w:eastAsia="Courier New CYR"/>
          <w:sz w:val="28"/>
          <w:szCs w:val="28"/>
        </w:rPr>
        <w:t>анти</w:t>
      </w:r>
      <w:r w:rsidR="00A05F62">
        <w:rPr>
          <w:rFonts w:eastAsia="Courier New CYR"/>
          <w:sz w:val="28"/>
          <w:szCs w:val="28"/>
        </w:rPr>
        <w:t>коррупционного</w:t>
      </w:r>
      <w:proofErr w:type="spellEnd"/>
      <w:r w:rsidR="00A05F62">
        <w:rPr>
          <w:rFonts w:eastAsia="Courier New CYR"/>
          <w:sz w:val="28"/>
          <w:szCs w:val="28"/>
        </w:rPr>
        <w:t xml:space="preserve"> законодательства, </w:t>
      </w:r>
      <w:r>
        <w:rPr>
          <w:sz w:val="28"/>
          <w:szCs w:val="28"/>
        </w:rPr>
        <w:t xml:space="preserve">проводился инструктаж по </w:t>
      </w:r>
      <w:proofErr w:type="spellStart"/>
      <w:r>
        <w:rPr>
          <w:sz w:val="28"/>
          <w:szCs w:val="28"/>
        </w:rPr>
        <w:t>антикоррупционным</w:t>
      </w:r>
      <w:proofErr w:type="spellEnd"/>
      <w:r>
        <w:rPr>
          <w:sz w:val="28"/>
          <w:szCs w:val="28"/>
        </w:rPr>
        <w:t xml:space="preserve"> вопро</w:t>
      </w:r>
      <w:r w:rsidR="00A05F62">
        <w:rPr>
          <w:sz w:val="28"/>
          <w:szCs w:val="28"/>
        </w:rPr>
        <w:t>сам.</w:t>
      </w:r>
    </w:p>
    <w:p w:rsidR="00B06214" w:rsidRDefault="00A05F62" w:rsidP="00A05F62">
      <w:pPr>
        <w:pStyle w:val="Standard"/>
        <w:tabs>
          <w:tab w:val="left" w:pos="45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6214">
        <w:rPr>
          <w:sz w:val="28"/>
          <w:szCs w:val="28"/>
        </w:rPr>
        <w:t>рием на ра</w:t>
      </w:r>
      <w:r>
        <w:rPr>
          <w:sz w:val="28"/>
          <w:szCs w:val="28"/>
        </w:rPr>
        <w:t>боту в учреждение родственников</w:t>
      </w:r>
      <w:r w:rsidR="00B06214">
        <w:rPr>
          <w:sz w:val="28"/>
          <w:szCs w:val="28"/>
        </w:rPr>
        <w:t xml:space="preserve">, если такой прием на работу </w:t>
      </w:r>
      <w:proofErr w:type="gramStart"/>
      <w:r w:rsidR="00B06214">
        <w:rPr>
          <w:sz w:val="28"/>
          <w:szCs w:val="28"/>
        </w:rPr>
        <w:t>ведет к их соподчиненности</w:t>
      </w:r>
      <w:r>
        <w:rPr>
          <w:sz w:val="28"/>
          <w:szCs w:val="28"/>
        </w:rPr>
        <w:t xml:space="preserve"> не допускался</w:t>
      </w:r>
      <w:proofErr w:type="gramEnd"/>
      <w:r w:rsidR="00B06214">
        <w:rPr>
          <w:sz w:val="28"/>
          <w:szCs w:val="28"/>
        </w:rPr>
        <w:t>.</w:t>
      </w:r>
      <w:r w:rsidR="00B06214" w:rsidRPr="00735954">
        <w:rPr>
          <w:sz w:val="28"/>
          <w:szCs w:val="28"/>
        </w:rPr>
        <w:t xml:space="preserve"> </w:t>
      </w:r>
    </w:p>
    <w:p w:rsidR="00575C06" w:rsidRDefault="00B06214" w:rsidP="00A05F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Центра разработаны памятки, </w:t>
      </w:r>
      <w:r w:rsidRPr="005E525F">
        <w:rPr>
          <w:rFonts w:ascii="Times New Roman" w:hAnsi="Times New Roman" w:cs="Times New Roman"/>
          <w:sz w:val="28"/>
          <w:szCs w:val="28"/>
        </w:rPr>
        <w:t>информационные листки</w:t>
      </w:r>
      <w:r w:rsidRPr="005E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C06">
        <w:rPr>
          <w:rStyle w:val="a5"/>
          <w:rFonts w:ascii="Times New Roman" w:hAnsi="Times New Roman" w:cs="Times New Roman"/>
          <w:b w:val="0"/>
          <w:sz w:val="28"/>
          <w:szCs w:val="28"/>
        </w:rPr>
        <w:t>по противодействию коррупции: «Если Вам предлагают взятку или у Вас вымогают взятку», «Ответственность за дачу и получение взятки», «Ваши действия в случае предложения или вымогательства взятки»</w:t>
      </w:r>
      <w:r w:rsidRPr="00575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5C06">
        <w:rPr>
          <w:rFonts w:ascii="Times New Roman" w:hAnsi="Times New Roman" w:cs="Times New Roman"/>
          <w:color w:val="000000"/>
          <w:sz w:val="28"/>
          <w:szCs w:val="28"/>
        </w:rPr>
        <w:t>и др.,</w:t>
      </w:r>
      <w:r w:rsidRPr="005E525F">
        <w:rPr>
          <w:rFonts w:ascii="Times New Roman" w:eastAsia="Times New Roman" w:hAnsi="Times New Roman" w:cs="Times New Roman"/>
          <w:sz w:val="28"/>
        </w:rPr>
        <w:t xml:space="preserve"> которые распространены среди</w:t>
      </w:r>
      <w:r w:rsidRPr="005E525F">
        <w:rPr>
          <w:rFonts w:ascii="Times New Roman" w:hAnsi="Times New Roman"/>
          <w:sz w:val="28"/>
        </w:rPr>
        <w:t xml:space="preserve"> получателей социальных услуг учреждения</w:t>
      </w:r>
      <w:r w:rsidRPr="005E525F">
        <w:rPr>
          <w:rFonts w:ascii="Times New Roman" w:eastAsia="Times New Roman" w:hAnsi="Times New Roman" w:cs="Times New Roman"/>
          <w:sz w:val="28"/>
        </w:rPr>
        <w:t>, посетит</w:t>
      </w:r>
      <w:r w:rsidRPr="005E525F">
        <w:rPr>
          <w:rFonts w:ascii="Times New Roman" w:eastAsia="Times New Roman" w:hAnsi="Times New Roman" w:cs="Times New Roman"/>
          <w:sz w:val="28"/>
        </w:rPr>
        <w:t>е</w:t>
      </w:r>
      <w:r w:rsidRPr="005E525F">
        <w:rPr>
          <w:rFonts w:ascii="Times New Roman" w:eastAsia="Times New Roman" w:hAnsi="Times New Roman" w:cs="Times New Roman"/>
          <w:sz w:val="28"/>
        </w:rPr>
        <w:t>лей инфор</w:t>
      </w:r>
      <w:r>
        <w:rPr>
          <w:rFonts w:ascii="Times New Roman" w:hAnsi="Times New Roman"/>
          <w:sz w:val="28"/>
        </w:rPr>
        <w:t>мационно-</w:t>
      </w:r>
      <w:r w:rsidRPr="005E52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консультативных приемных</w:t>
      </w:r>
      <w:r w:rsidRPr="005E525F">
        <w:rPr>
          <w:rFonts w:ascii="Times New Roman" w:hAnsi="Times New Roman"/>
          <w:sz w:val="28"/>
        </w:rPr>
        <w:t xml:space="preserve"> в отдаленных населенных пунктах </w:t>
      </w:r>
      <w:r w:rsidRPr="005E525F">
        <w:rPr>
          <w:rFonts w:ascii="Times New Roman" w:eastAsia="Times New Roman" w:hAnsi="Times New Roman" w:cs="Times New Roman"/>
          <w:sz w:val="28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памятки у  каждого работника имею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ся на рабочем месте.</w:t>
      </w:r>
    </w:p>
    <w:p w:rsidR="0088548D" w:rsidRDefault="00A05F62" w:rsidP="00371424">
      <w:pPr>
        <w:pStyle w:val="a3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Courier New CYR"/>
          <w:sz w:val="28"/>
          <w:szCs w:val="28"/>
          <w:lang w:val="ru-RU"/>
        </w:rPr>
        <w:t xml:space="preserve">В течение </w:t>
      </w:r>
      <w:r w:rsidR="00575C06">
        <w:rPr>
          <w:rFonts w:eastAsia="Courier New CYR"/>
          <w:sz w:val="28"/>
          <w:szCs w:val="28"/>
          <w:lang w:val="ru-RU"/>
        </w:rPr>
        <w:t>201</w:t>
      </w:r>
      <w:r w:rsidR="00575C06" w:rsidRPr="00C819A5">
        <w:rPr>
          <w:rFonts w:eastAsia="Courier New CYR"/>
          <w:sz w:val="28"/>
          <w:szCs w:val="28"/>
          <w:lang w:val="ru-RU"/>
        </w:rPr>
        <w:t>6</w:t>
      </w:r>
      <w:r>
        <w:rPr>
          <w:rFonts w:eastAsia="Courier New CYR"/>
          <w:sz w:val="28"/>
          <w:szCs w:val="28"/>
          <w:lang w:val="ru-RU"/>
        </w:rPr>
        <w:t xml:space="preserve">года </w:t>
      </w:r>
      <w:r w:rsidR="00575C06">
        <w:rPr>
          <w:rFonts w:eastAsia="Courier New CYR"/>
          <w:sz w:val="28"/>
          <w:szCs w:val="28"/>
          <w:lang w:val="ru-RU"/>
        </w:rPr>
        <w:t>фактов коррупционных правонарушений в учреждении не зафиксировано.</w:t>
      </w:r>
    </w:p>
    <w:sectPr w:rsidR="0088548D" w:rsidSect="00F0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F32E7"/>
    <w:rsid w:val="0009342D"/>
    <w:rsid w:val="001855B0"/>
    <w:rsid w:val="001951BE"/>
    <w:rsid w:val="001F1476"/>
    <w:rsid w:val="00371424"/>
    <w:rsid w:val="00575C06"/>
    <w:rsid w:val="005B35BA"/>
    <w:rsid w:val="00675C87"/>
    <w:rsid w:val="007E4C75"/>
    <w:rsid w:val="0088548D"/>
    <w:rsid w:val="009917F8"/>
    <w:rsid w:val="009F37D0"/>
    <w:rsid w:val="00A05F62"/>
    <w:rsid w:val="00A61C40"/>
    <w:rsid w:val="00AE7278"/>
    <w:rsid w:val="00AF7F6B"/>
    <w:rsid w:val="00B06214"/>
    <w:rsid w:val="00BD6AB6"/>
    <w:rsid w:val="00C819A5"/>
    <w:rsid w:val="00CA281D"/>
    <w:rsid w:val="00DB14B1"/>
    <w:rsid w:val="00E957F1"/>
    <w:rsid w:val="00EB29F1"/>
    <w:rsid w:val="00EF32E7"/>
    <w:rsid w:val="00F0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FA"/>
  </w:style>
  <w:style w:type="paragraph" w:styleId="1">
    <w:name w:val="heading 1"/>
    <w:basedOn w:val="a"/>
    <w:next w:val="a"/>
    <w:link w:val="10"/>
    <w:uiPriority w:val="9"/>
    <w:qFormat/>
    <w:rsid w:val="00AF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7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7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D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4">
    <w:name w:val="Основной текст Знак"/>
    <w:basedOn w:val="a0"/>
    <w:link w:val="a3"/>
    <w:rsid w:val="009F37D0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Standard">
    <w:name w:val="Standard"/>
    <w:rsid w:val="008854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qFormat/>
    <w:rsid w:val="0088548D"/>
    <w:rPr>
      <w:b/>
      <w:bCs/>
    </w:rPr>
  </w:style>
  <w:style w:type="character" w:styleId="a6">
    <w:name w:val="Hyperlink"/>
    <w:basedOn w:val="a0"/>
    <w:uiPriority w:val="99"/>
    <w:semiHidden/>
    <w:unhideWhenUsed/>
    <w:rsid w:val="001F1476"/>
    <w:rPr>
      <w:color w:val="2563A2"/>
      <w:u w:val="single"/>
    </w:rPr>
  </w:style>
  <w:style w:type="paragraph" w:styleId="a7">
    <w:name w:val="Normal (Web)"/>
    <w:basedOn w:val="a"/>
    <w:uiPriority w:val="99"/>
    <w:semiHidden/>
    <w:unhideWhenUsed/>
    <w:rsid w:val="001F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a0"/>
    <w:rsid w:val="001F1476"/>
    <w:rPr>
      <w:rFonts w:ascii="Cuprum" w:hAnsi="Cuprum" w:hint="default"/>
      <w:b/>
      <w:bCs/>
      <w:color w:val="ED1C24"/>
      <w:sz w:val="27"/>
      <w:szCs w:val="27"/>
    </w:rPr>
  </w:style>
  <w:style w:type="paragraph" w:styleId="a8">
    <w:name w:val="No Spacing"/>
    <w:uiPriority w:val="1"/>
    <w:qFormat/>
    <w:rsid w:val="00AF7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7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2016-08-22T06:18:00Z</dcterms:created>
  <dcterms:modified xsi:type="dcterms:W3CDTF">2017-01-03T10:06:00Z</dcterms:modified>
</cp:coreProperties>
</file>