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E5" w:rsidRPr="002167F3" w:rsidRDefault="001D65E5" w:rsidP="001D65E5">
      <w:pPr>
        <w:shd w:val="clear" w:color="auto" w:fill="FFFFFF"/>
        <w:spacing w:before="480" w:after="240" w:line="336" w:lineRule="auto"/>
        <w:ind w:firstLine="0"/>
        <w:jc w:val="left"/>
        <w:outlineLvl w:val="1"/>
        <w:rPr>
          <w:rFonts w:ascii="Helvetica" w:eastAsia="Times New Roman" w:hAnsi="Helvetica" w:cs="Helvetica"/>
          <w:b/>
          <w:bCs/>
          <w:color w:val="5C5D5C"/>
          <w:sz w:val="30"/>
          <w:szCs w:val="30"/>
          <w:lang w:eastAsia="ru-RU"/>
        </w:rPr>
      </w:pPr>
      <w:r>
        <w:fldChar w:fldCharType="begin"/>
      </w:r>
      <w:r>
        <w:instrText>HYPERLINK "http://kurskaya-social.ru/2014-02-28-06-11-01/reabil-oborud"</w:instrText>
      </w:r>
      <w:r>
        <w:fldChar w:fldCharType="separate"/>
      </w:r>
      <w:r w:rsidRPr="002167F3">
        <w:rPr>
          <w:rFonts w:ascii="Helvetica" w:eastAsia="Times New Roman" w:hAnsi="Helvetica" w:cs="Helvetica"/>
          <w:b/>
          <w:bCs/>
          <w:color w:val="498DC0"/>
          <w:sz w:val="30"/>
          <w:lang w:eastAsia="ru-RU"/>
        </w:rPr>
        <w:t>«Служба проката реабилитационного оборудования для детей-инвалидов»</w:t>
      </w:r>
      <w:r>
        <w:fldChar w:fldCharType="end"/>
      </w:r>
      <w:r w:rsidRPr="002167F3">
        <w:rPr>
          <w:rFonts w:ascii="Helvetica" w:eastAsia="Times New Roman" w:hAnsi="Helvetica" w:cs="Helvetica"/>
          <w:b/>
          <w:bCs/>
          <w:color w:val="5C5D5C"/>
          <w:sz w:val="30"/>
          <w:szCs w:val="30"/>
          <w:lang w:eastAsia="ru-RU"/>
        </w:rPr>
        <w:t xml:space="preserve"> </w:t>
      </w:r>
    </w:p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711"/>
        <w:gridCol w:w="3756"/>
        <w:gridCol w:w="4963"/>
      </w:tblGrid>
      <w:tr w:rsidR="001D65E5" w:rsidRPr="002167F3" w:rsidTr="00114499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Наименование инновации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 </w:t>
            </w:r>
            <w:r w:rsidRPr="002167F3">
              <w:rPr>
                <w:rFonts w:ascii="Times New Roman" w:eastAsia="Times New Roman" w:hAnsi="Times New Roman" w:cs="Times New Roman"/>
                <w:b/>
                <w:bCs/>
                <w:color w:val="5C5D5C"/>
                <w:sz w:val="28"/>
                <w:lang w:eastAsia="ru-RU"/>
              </w:rPr>
              <w:t>«</w:t>
            </w:r>
            <w:r w:rsidRPr="002167F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lang w:eastAsia="ru-RU"/>
              </w:rPr>
              <w:t>Служба проката реабилитационного  оборудования для детей-инвалидов</w:t>
            </w:r>
            <w:r w:rsidRPr="002167F3">
              <w:rPr>
                <w:rFonts w:ascii="Times New Roman" w:eastAsia="Times New Roman" w:hAnsi="Times New Roman" w:cs="Times New Roman"/>
                <w:b/>
                <w:bCs/>
                <w:color w:val="5C5D5C"/>
                <w:sz w:val="28"/>
                <w:lang w:eastAsia="ru-RU"/>
              </w:rPr>
              <w:t>»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Тема инновации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Оказание социальных услуг временного обеспечения техническими средствами ухода, реабилитации и адаптации детей-инвалидов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Направление инновационной деятельности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Социально-средовая  реабилитация с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мей с детьми-инвалидами и детей с огр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ниченными возможностями здоровья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«Курский центр социального обслуживания нас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ления»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ГБУСО «Курский ЦСОН»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357850, Ставропольский край, Курский район ст. </w:t>
            </w:r>
            <w:proofErr w:type="gram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Курская</w:t>
            </w:r>
            <w:proofErr w:type="gram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, ул. Моздокская,34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8(87964) 6 42 36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Сайт 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kurskaya-social.ru</w:t>
            </w:r>
            <w:proofErr w:type="spellEnd"/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cson14@ 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minsoc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26.ru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Калюжная Елена Викторовна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зам. директора Щеголь Галина Сергеевна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Ответственный исполнитель проекта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textAlignment w:val="baseline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Заведующая ОССО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Авторы материалов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Дата создания 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инновационн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го проекта и реквизиты прик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за о его внедрении 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Август 2016</w:t>
            </w:r>
          </w:p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 xml:space="preserve">Приказ директора ГБУСО «Курский ЦСОН» 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4"/>
                <w:szCs w:val="24"/>
                <w:lang w:eastAsia="ru-RU"/>
              </w:rPr>
              <w:t>  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от 21.07.2016г. № 94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Реализация проекта запланирована на 4 квартал 2016 года. 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Кадровый состав специал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стов, участвующих в реализ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ции проекта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Заведующая и специалисты ОССО, пр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влекаются заведующие отделениями с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циального обслуживания на дому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Категория участников проекта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Семьи с детьми-инвалидами 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острону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дающиеся в средствах ухода за больн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ми, предметах реабилитации, необход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мых для обеспечения жизнедеятельн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сти.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Продолжительность реализ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бессрочно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left="57"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Используемые ресурсы: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  <w:t> 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left="57"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организационные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Методическую помощь в реализации проекта оказывает заместитель директ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ра Центра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left="57"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кадровые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Заведующая ОССО, специалисты по с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циальной работе ОССО. Привлекаются заведующие отделениями социального обслуживания на дому.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материально-технические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-Стол-стул для кормления 2 шт. 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-Ноутбук с программным обеспечением речевого выхода 1шт.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-Планшетный компьютер с программным обеспечением речевого выхода 1шт.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proofErr w:type="gram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-Мяч игровой для развития мелкой мот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рики (в комплекте 3 шт.</w:t>
            </w:r>
            <w:proofErr w:type="gramEnd"/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-Подвижные бусинки для развития ме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л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кой моторики 4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-Развивающие кубики по Никитину 1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 xml:space="preserve">-Двусторонняя доска для рисования  2 шт. 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-Опора для сидения ДЦП (от 10 лет)  2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-Опора для стояния с дополнительными функциями  2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-Коляска для детей больных ДЦП 1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-Кресло-коляска с санитарным оснащ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нием 1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-Кресло-коляска для детей и подростков ДЦП 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Рейсер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Акцес-Мед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ПЛЮС в ста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дартной комплектации 2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-Реабилитационный тренажер для им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тации спортивной ходьбы  2шт.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-Ходунки для детей с ДЦП 2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-Ходунки 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заднеопорные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для детей с ДЦП  2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Вертикализатор-стойка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2 шт. 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-Стул широкий для ванны и душа  1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-Детское сиденье для ванны  2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Массажер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для ног 1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-Реабилитационный велосипед для детей с ДЦП Ангел Соло 3 1 шт.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-Прибор для письма рельефно-точечным шрифтом Брайля 1 шт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4"/>
                <w:szCs w:val="24"/>
                <w:lang w:eastAsia="ru-RU"/>
              </w:rPr>
              <w:t>.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финансовые</w:t>
            </w:r>
            <w:proofErr w:type="gram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 (в том числе по источникам)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Бюджетные средства в рамках краевой программы «Право быть равным» 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Цель внедрения инновации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left="57"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Интеграция 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удале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ных групп детей с ограниченными во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можностями здоровья в реабилитацио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ный процесс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Задачи внедрения инновации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организация комплекса мероприятий по всесторонней реабилитации детей с 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раниченными возможностями здоровья, их социализации, 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привлечения к </w:t>
            </w:r>
            <w:proofErr w:type="spellStart"/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досуг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вым</w:t>
            </w:r>
            <w:proofErr w:type="spellEnd"/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мероприятиям (с учетом физическ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 и психического состояния);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создание условий, способствующих актуализации потенциала семьи, восп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тывающей ребенка с ограниченными возможностями здоровья, путем обуч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ния родителей приемлемым формам ре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билитации, методам обучения детей н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выкам самообслуживания, самоконтр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лю, вербальному и коммуникативному общению и пр.;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оптимизация социальной среды, обе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печивающей поддержку семей с детьми с ограниченными возможностями здор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вья, преодоление изолированности семьи и детей с ограниченными возможностями здоровья.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Основания для внедрения 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новации (практическая знач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мость)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Социально-средовая реабилитация детей с ограниченными возможностями здоровья является одной из актуальне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й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ших проблем современной социальной работы. Рост числа детей-инвалидов, с одной стороны, увеличение внимания к каждому из них – независимо от его ф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зических, психических и интеллектуал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ь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ных возможностей, с другой стороны, представление о повышении ценности личности и необходимости защищать ее права, характерное для демократическ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го, гражданского общества, с третьей стороны, – все это определяет важность социальной работы с инвалидами. </w:t>
            </w:r>
            <w:proofErr w:type="gramStart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В Р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комендациях 1185 к реабилитационным программам 44-й сессии Парламентской Ассамблеи Совета Европы от 5 мая 1992 г. инвалидность определяется как огр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ничения в возможностях, 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обусловленные физическими, психологическими, се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сорными, социальными, культурными, законодательными и иными барьерами, которые не позволяют человеку, име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ю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щему инвалидность, быть интегрирова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ным в общество и принимать участие в жизни семьи или общества на таких же основаниях, как и другие члены общес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т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ва</w:t>
            </w:r>
            <w:proofErr w:type="gramEnd"/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. Таким образом, общество обязано адаптировать свои стандарты к особым нуждам людей, имеющих инвалидность, для того, чтобы они могли жить незав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симой, полноценной жизнью, а не я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в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ляться дискриминированным и сегрег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рованным меньшинством.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Формы внедрения инновации 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Предметы и услуги проката предоста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ляются гражданину по предъявлению  выписки из ИПРА. Работу Службы пр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ката организует специалист по социал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ной работе, ответственный за ведение документации Службы проката. Услуги Службы проката реабилитационного  оборудования для детей-инвалидов ок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зываются  семьям с детьми-инвалидами на безвозмездной основе. При получении медицинских средств реабилитации з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ключается договор проката с получат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лем социальных услуг.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Прогнозируемая результати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в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ность проекта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Наличие данной услуги является востр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бованной формой,   в связи с возможн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стью взять для временной реабилитации и на безвозмездной основе реабилитац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онное оборудование на удобный для п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лучателя социальных услуг срок. 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left="57"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left="57"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Индикаторы и показатели эффективности инновацио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ной технологии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ind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анкетирование  семей с детьми-инвалидами на предмет удовлетворенн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 xml:space="preserve">сти качеством 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социального обслужив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а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ния;</w:t>
            </w:r>
          </w:p>
          <w:p w:rsidR="001D65E5" w:rsidRPr="002167F3" w:rsidRDefault="001D65E5" w:rsidP="00114499">
            <w:pPr>
              <w:ind w:right="57"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устные и письменные отзывы;</w:t>
            </w:r>
          </w:p>
        </w:tc>
      </w:tr>
      <w:tr w:rsidR="001D65E5" w:rsidRPr="002167F3" w:rsidTr="00114499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jc w:val="left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Периодичность отчетности о результатах внедрения техн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о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логии</w:t>
            </w:r>
          </w:p>
        </w:tc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квартальные отчеты об инновационной деятельности учреждения;</w:t>
            </w:r>
          </w:p>
          <w:p w:rsidR="001D65E5" w:rsidRPr="002167F3" w:rsidRDefault="001D65E5" w:rsidP="00114499">
            <w:pPr>
              <w:spacing w:before="150"/>
              <w:ind w:firstLine="0"/>
              <w:rPr>
                <w:rFonts w:ascii="Helvetica" w:eastAsia="Times New Roman" w:hAnsi="Helvetica" w:cs="Helvetica"/>
                <w:color w:val="5C5D5C"/>
                <w:sz w:val="15"/>
                <w:szCs w:val="15"/>
                <w:lang w:eastAsia="ru-RU"/>
              </w:rPr>
            </w:pP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- годовой отчет об инновационной де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я</w:t>
            </w:r>
            <w:r w:rsidRPr="002167F3">
              <w:rPr>
                <w:rFonts w:ascii="Times New Roman" w:eastAsia="Times New Roman" w:hAnsi="Times New Roman" w:cs="Times New Roman"/>
                <w:color w:val="5C5D5C"/>
                <w:sz w:val="28"/>
                <w:szCs w:val="28"/>
                <w:lang w:eastAsia="ru-RU"/>
              </w:rPr>
              <w:t>тельности учреждения.</w:t>
            </w:r>
          </w:p>
        </w:tc>
      </w:tr>
    </w:tbl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1D65E5" w:rsidRPr="006C4F15" w:rsidRDefault="001D65E5" w:rsidP="001D65E5">
      <w:pPr>
        <w:ind w:firstLine="0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C7232" w:rsidRDefault="008C7232"/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65E5"/>
    <w:rsid w:val="001D65E5"/>
    <w:rsid w:val="008A027D"/>
    <w:rsid w:val="008A3A17"/>
    <w:rsid w:val="008B56E6"/>
    <w:rsid w:val="008C7232"/>
    <w:rsid w:val="00BE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2017-09-24T10:55:00Z</dcterms:created>
  <dcterms:modified xsi:type="dcterms:W3CDTF">2017-09-24T10:55:00Z</dcterms:modified>
</cp:coreProperties>
</file>